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23021" w14:textId="315C0F70" w:rsidR="003D68E1" w:rsidRPr="003D68E1" w:rsidRDefault="00E53DF9" w:rsidP="003D68E1">
      <w:pPr>
        <w:spacing w:line="400" w:lineRule="exact"/>
        <w:jc w:val="center"/>
        <w:rPr>
          <w:rFonts w:ascii="ＭＳ 明朝" w:eastAsia="ＭＳ 明朝"/>
          <w:bCs/>
          <w:sz w:val="32"/>
          <w:szCs w:val="32"/>
        </w:rPr>
      </w:pPr>
      <w:r>
        <w:rPr>
          <w:rFonts w:ascii="ＭＳ 明朝" w:eastAsia="ＭＳ 明朝" w:hint="eastAsia"/>
          <w:bCs/>
          <w:sz w:val="32"/>
          <w:szCs w:val="32"/>
        </w:rPr>
        <w:t>日本のG</w:t>
      </w:r>
      <w:r>
        <w:rPr>
          <w:rFonts w:ascii="ＭＳ 明朝" w:eastAsia="ＭＳ 明朝"/>
          <w:bCs/>
          <w:sz w:val="32"/>
          <w:szCs w:val="32"/>
        </w:rPr>
        <w:t>DP</w:t>
      </w:r>
      <w:r>
        <w:rPr>
          <w:rFonts w:ascii="ＭＳ 明朝" w:eastAsia="ＭＳ 明朝" w:hint="eastAsia"/>
          <w:bCs/>
          <w:sz w:val="32"/>
          <w:szCs w:val="32"/>
        </w:rPr>
        <w:t>の水準低下</w:t>
      </w:r>
    </w:p>
    <w:p w14:paraId="74A60063" w14:textId="77777777" w:rsidR="00653359" w:rsidRDefault="003D68E1" w:rsidP="003D68E1">
      <w:pPr>
        <w:spacing w:line="400" w:lineRule="exact"/>
        <w:rPr>
          <w:rFonts w:ascii="ＭＳ 明朝" w:eastAsia="ＭＳ 明朝"/>
          <w:b w:val="0"/>
          <w:sz w:val="18"/>
        </w:rPr>
      </w:pPr>
      <w:r>
        <w:rPr>
          <w:rFonts w:ascii="ＭＳ 明朝" w:eastAsia="ＭＳ 明朝" w:hint="eastAsia"/>
          <w:b w:val="0"/>
          <w:sz w:val="18"/>
        </w:rPr>
        <w:t xml:space="preserve">　</w:t>
      </w:r>
    </w:p>
    <w:p w14:paraId="69F06000" w14:textId="55DADA29" w:rsidR="003D68E1" w:rsidRDefault="00E53DF9" w:rsidP="003D68E1">
      <w:pPr>
        <w:spacing w:line="400" w:lineRule="exact"/>
        <w:rPr>
          <w:rFonts w:ascii="AR P丸ゴシック体M" w:eastAsia="AR P丸ゴシック体M" w:hAnsi="AR P丸ゴシック体M"/>
          <w:b w:val="0"/>
          <w:szCs w:val="21"/>
        </w:rPr>
      </w:pPr>
      <w:r>
        <w:rPr>
          <w:rFonts w:ascii="AR P丸ゴシック体M" w:eastAsia="AR P丸ゴシック体M" w:hAnsi="AR P丸ゴシック体M" w:hint="eastAsia"/>
          <w:b w:val="0"/>
          <w:szCs w:val="21"/>
        </w:rPr>
        <w:t>日本のＧＤＰの水準低下は、短期的には円安の影響と言われますが、もっと根深い原因があようです。ドイツの</w:t>
      </w:r>
      <w:r w:rsidR="00653359">
        <w:rPr>
          <w:rFonts w:ascii="AR P丸ゴシック体M" w:eastAsia="AR P丸ゴシック体M" w:hAnsi="AR P丸ゴシック体M" w:hint="eastAsia"/>
          <w:b w:val="0"/>
          <w:szCs w:val="21"/>
        </w:rPr>
        <w:t>人口</w:t>
      </w:r>
      <w:r>
        <w:rPr>
          <w:rFonts w:ascii="AR P丸ゴシック体M" w:eastAsia="AR P丸ゴシック体M" w:hAnsi="AR P丸ゴシック体M" w:hint="eastAsia"/>
          <w:b w:val="0"/>
          <w:szCs w:val="21"/>
        </w:rPr>
        <w:t>は、日本の約3分の2。しかも平均労働時間は2割ほど短い。要は日本の生産性が低いということですが、それは、付加価値に結び付かない仕事が多すぎるからと言われています。必要性が不明な会議の資料作りとか。</w:t>
      </w:r>
    </w:p>
    <w:p w14:paraId="02AFA92A" w14:textId="6B24D602" w:rsidR="00E53DF9" w:rsidRDefault="00E53DF9" w:rsidP="003D68E1">
      <w:pPr>
        <w:spacing w:line="400" w:lineRule="exact"/>
        <w:rPr>
          <w:rFonts w:ascii="AR P丸ゴシック体M" w:eastAsia="AR P丸ゴシック体M" w:hAnsi="AR P丸ゴシック体M"/>
          <w:b w:val="0"/>
          <w:szCs w:val="21"/>
        </w:rPr>
      </w:pPr>
      <w:r>
        <w:rPr>
          <w:rFonts w:ascii="AR P丸ゴシック体M" w:eastAsia="AR P丸ゴシック体M" w:hAnsi="AR P丸ゴシック体M" w:hint="eastAsia"/>
          <w:b w:val="0"/>
          <w:szCs w:val="21"/>
        </w:rPr>
        <w:t xml:space="preserve">　一人当たりのG</w:t>
      </w:r>
      <w:r>
        <w:rPr>
          <w:rFonts w:ascii="AR P丸ゴシック体M" w:eastAsia="AR P丸ゴシック体M" w:hAnsi="AR P丸ゴシック体M"/>
          <w:b w:val="0"/>
          <w:szCs w:val="21"/>
        </w:rPr>
        <w:t>DP</w:t>
      </w:r>
      <w:r w:rsidR="007C1422">
        <w:rPr>
          <w:rFonts w:ascii="AR P丸ゴシック体M" w:eastAsia="AR P丸ゴシック体M" w:hAnsi="AR P丸ゴシック体M" w:hint="eastAsia"/>
          <w:b w:val="0"/>
          <w:szCs w:val="21"/>
        </w:rPr>
        <w:t>を高めたいなら、最も簡単な方法は、フルタイムで働いていない労働者を減らすことです。いわゆる「年収の壁」を取り除けば、非効率的な就業調整はなくなります。</w:t>
      </w:r>
    </w:p>
    <w:p w14:paraId="630F0B74" w14:textId="0191FC6A" w:rsidR="007C1422" w:rsidRDefault="007C1422" w:rsidP="003D68E1">
      <w:pPr>
        <w:spacing w:line="400" w:lineRule="exact"/>
        <w:rPr>
          <w:rFonts w:ascii="AR P丸ゴシック体M" w:eastAsia="AR P丸ゴシック体M" w:hAnsi="AR P丸ゴシック体M"/>
          <w:b w:val="0"/>
          <w:szCs w:val="21"/>
        </w:rPr>
      </w:pPr>
      <w:r>
        <w:rPr>
          <w:rFonts w:ascii="AR P丸ゴシック体M" w:eastAsia="AR P丸ゴシック体M" w:hAnsi="AR P丸ゴシック体M" w:hint="eastAsia"/>
          <w:b w:val="0"/>
          <w:szCs w:val="21"/>
        </w:rPr>
        <w:t xml:space="preserve">　GDP幻想、つまり成長幻想から、もう脱却すべき時期ではないか。資本主義は利潤の極大化を目指します。この運動は際限がない。それでも肯定されるのは、国民生活を豊かにすると思われているからです。成長すれば生活水準も上がる、と。しかしながら、そのような時代は</w:t>
      </w:r>
      <w:r w:rsidR="00C10DE2">
        <w:rPr>
          <w:rFonts w:ascii="AR P丸ゴシック体M" w:eastAsia="AR P丸ゴシック体M" w:hAnsi="AR P丸ゴシック体M" w:hint="eastAsia"/>
          <w:b w:val="0"/>
          <w:szCs w:val="21"/>
        </w:rPr>
        <w:t>終わりました。成長はあくまでも手段のはずなのに、資本主義の暴走は止まらず、再分配の仕組みは故障し、今や</w:t>
      </w:r>
      <w:r w:rsidR="003B5213">
        <w:rPr>
          <w:rFonts w:ascii="AR P丸ゴシック体M" w:eastAsia="AR P丸ゴシック体M" w:hAnsi="AR P丸ゴシック体M" w:hint="eastAsia"/>
          <w:b w:val="0"/>
          <w:szCs w:val="21"/>
        </w:rPr>
        <w:t>世界の上位1％の富裕層が個人資産の4割を握っている。民主主義も後退し、環境破壊が進み。。。と、矛盾だらけです。</w:t>
      </w:r>
    </w:p>
    <w:p w14:paraId="587B106A" w14:textId="1B65FE32" w:rsidR="003B5213" w:rsidRDefault="003B5213" w:rsidP="003D68E1">
      <w:pPr>
        <w:spacing w:line="400" w:lineRule="exact"/>
        <w:rPr>
          <w:rFonts w:ascii="AR P丸ゴシック体M" w:eastAsia="AR P丸ゴシック体M" w:hAnsi="AR P丸ゴシック体M"/>
          <w:b w:val="0"/>
          <w:szCs w:val="21"/>
        </w:rPr>
      </w:pPr>
      <w:r>
        <w:rPr>
          <w:rFonts w:ascii="AR P丸ゴシック体M" w:eastAsia="AR P丸ゴシック体M" w:hAnsi="AR P丸ゴシック体M" w:hint="eastAsia"/>
          <w:b w:val="0"/>
          <w:szCs w:val="21"/>
        </w:rPr>
        <w:t xml:space="preserve">　もはや、この「ゲーム」から降りるべきです。と言っても、社会主義に転換しろと言うことではない。私企業や市場や自由主義は維持するが、利潤の最大化を目指さなくてもよいのではないか、と言う世界です。</w:t>
      </w:r>
    </w:p>
    <w:p w14:paraId="525AE2A8" w14:textId="6F03ECCD" w:rsidR="003B5213" w:rsidRDefault="003B5213" w:rsidP="003D68E1">
      <w:pPr>
        <w:spacing w:line="400" w:lineRule="exact"/>
        <w:rPr>
          <w:rFonts w:ascii="AR P丸ゴシック体M" w:eastAsia="AR P丸ゴシック体M" w:hAnsi="AR P丸ゴシック体M"/>
          <w:b w:val="0"/>
          <w:szCs w:val="21"/>
        </w:rPr>
      </w:pPr>
      <w:r>
        <w:rPr>
          <w:rFonts w:ascii="AR P丸ゴシック体M" w:eastAsia="AR P丸ゴシック体M" w:hAnsi="AR P丸ゴシック体M" w:hint="eastAsia"/>
          <w:b w:val="0"/>
          <w:szCs w:val="21"/>
        </w:rPr>
        <w:t xml:space="preserve">　「それでは日本だけが世界で貧しくなる」と心配になるでしょうが、いずれ欧米や中国も「ゼロ成長」の日本の後を追うことになります。英国の思想家ミルも、経済成長は最終的に「</w:t>
      </w:r>
      <w:r w:rsidR="00185E6D">
        <w:rPr>
          <w:rFonts w:ascii="AR P丸ゴシック体M" w:eastAsia="AR P丸ゴシック体M" w:hAnsi="AR P丸ゴシック体M" w:hint="eastAsia"/>
          <w:b w:val="0"/>
          <w:szCs w:val="21"/>
        </w:rPr>
        <w:t>定常状態」になるとしています。</w:t>
      </w:r>
      <w:r w:rsidR="00653359">
        <w:rPr>
          <w:rFonts w:ascii="AR P丸ゴシック体M" w:eastAsia="AR P丸ゴシック体M" w:hAnsi="AR P丸ゴシック体M" w:hint="eastAsia"/>
          <w:b w:val="0"/>
          <w:szCs w:val="21"/>
        </w:rPr>
        <w:t>日本</w:t>
      </w:r>
      <w:r w:rsidR="00185E6D">
        <w:rPr>
          <w:rFonts w:ascii="AR P丸ゴシック体M" w:eastAsia="AR P丸ゴシック体M" w:hAnsi="AR P丸ゴシック体M" w:hint="eastAsia"/>
          <w:b w:val="0"/>
          <w:szCs w:val="21"/>
        </w:rPr>
        <w:t>は急速に追いましたが、他の先進国は今は移民によって生産性を維持しているだけです。</w:t>
      </w:r>
    </w:p>
    <w:p w14:paraId="0736860B" w14:textId="2F7A790B" w:rsidR="00185E6D" w:rsidRDefault="00185E6D" w:rsidP="003D68E1">
      <w:pPr>
        <w:spacing w:line="400" w:lineRule="exact"/>
        <w:rPr>
          <w:rFonts w:ascii="AR P丸ゴシック体M" w:eastAsia="AR P丸ゴシック体M" w:hAnsi="AR P丸ゴシック体M"/>
          <w:b w:val="0"/>
          <w:szCs w:val="21"/>
        </w:rPr>
      </w:pPr>
      <w:r>
        <w:rPr>
          <w:rFonts w:ascii="AR P丸ゴシック体M" w:eastAsia="AR P丸ゴシック体M" w:hAnsi="AR P丸ゴシック体M" w:hint="eastAsia"/>
          <w:b w:val="0"/>
          <w:szCs w:val="21"/>
        </w:rPr>
        <w:t xml:space="preserve">　消費者も、毎年モデルチエンジされるスマホの性能に、ほとんど違いがないことに気が付いている。成長の限界は明らかで、経済大国であれば国民が豊かで幸福だ</w:t>
      </w:r>
      <w:r w:rsidR="000A1E25">
        <w:rPr>
          <w:rFonts w:ascii="AR P丸ゴシック体M" w:eastAsia="AR P丸ゴシック体M" w:hAnsi="AR P丸ゴシック体M" w:hint="eastAsia"/>
          <w:b w:val="0"/>
          <w:szCs w:val="21"/>
        </w:rPr>
        <w:t>、</w:t>
      </w:r>
      <w:r>
        <w:rPr>
          <w:rFonts w:ascii="AR P丸ゴシック体M" w:eastAsia="AR P丸ゴシック体M" w:hAnsi="AR P丸ゴシック体M" w:hint="eastAsia"/>
          <w:b w:val="0"/>
          <w:szCs w:val="21"/>
        </w:rPr>
        <w:t>と言うのは幻想です。</w:t>
      </w:r>
    </w:p>
    <w:p w14:paraId="02118F47" w14:textId="4201B516" w:rsidR="00185E6D" w:rsidRPr="003D68E1" w:rsidRDefault="00185E6D" w:rsidP="003D68E1">
      <w:pPr>
        <w:spacing w:line="400" w:lineRule="exact"/>
        <w:rPr>
          <w:rFonts w:ascii="AR P丸ゴシック体M" w:eastAsia="AR P丸ゴシック体M" w:hAnsi="AR P丸ゴシック体M" w:hint="eastAsia"/>
          <w:b w:val="0"/>
          <w:szCs w:val="21"/>
        </w:rPr>
      </w:pPr>
      <w:r>
        <w:rPr>
          <w:rFonts w:ascii="AR P丸ゴシック体M" w:eastAsia="AR P丸ゴシック体M" w:hAnsi="AR P丸ゴシック体M" w:hint="eastAsia"/>
          <w:b w:val="0"/>
          <w:szCs w:val="21"/>
        </w:rPr>
        <w:t xml:space="preserve">　経済の目的は本来、明日の事を心配しなくてもよい社会を</w:t>
      </w:r>
      <w:r w:rsidR="00653359">
        <w:rPr>
          <w:rFonts w:ascii="AR P丸ゴシック体M" w:eastAsia="AR P丸ゴシック体M" w:hAnsi="AR P丸ゴシック体M" w:hint="eastAsia"/>
          <w:b w:val="0"/>
          <w:szCs w:val="21"/>
        </w:rPr>
        <w:t>作ること。それには働く人の権利を守り、社会保障を充実させることが必要です。育児休業の取得促進も「年収の壁」撤廃も女性活躍も本来、GDPを上げるためではなく、働きやすい環境づくりが目的でなければならない。それは成長至上主義からは決して生まれてこない。政治と国民の力で実現するしかないと言えます。</w:t>
      </w:r>
    </w:p>
    <w:p w14:paraId="0A23D395" w14:textId="32BAA7D8" w:rsidR="00F22ED0" w:rsidRDefault="003D68E1" w:rsidP="00E53DF9">
      <w:pPr>
        <w:spacing w:line="400" w:lineRule="exact"/>
        <w:rPr>
          <w:rFonts w:ascii="AR P丸ゴシック体M" w:eastAsia="AR P丸ゴシック体M" w:hAnsi="AR P丸ゴシック体M"/>
          <w:b w:val="0"/>
          <w:szCs w:val="21"/>
        </w:rPr>
      </w:pPr>
      <w:r w:rsidRPr="003D68E1">
        <w:rPr>
          <w:rFonts w:ascii="AR P丸ゴシック体M" w:eastAsia="AR P丸ゴシック体M" w:hAnsi="AR P丸ゴシック体M" w:hint="eastAsia"/>
          <w:b w:val="0"/>
          <w:szCs w:val="21"/>
        </w:rPr>
        <w:t xml:space="preserve">　　　　　　　　　　　　　　　　　　　　　　　　　　　　</w:t>
      </w:r>
    </w:p>
    <w:p w14:paraId="0C9E6BE3" w14:textId="77777777" w:rsidR="000A1E25" w:rsidRDefault="000A1E25" w:rsidP="00E53DF9">
      <w:pPr>
        <w:spacing w:line="400" w:lineRule="exact"/>
        <w:rPr>
          <w:rFonts w:ascii="AR P丸ゴシック体M" w:eastAsia="AR P丸ゴシック体M" w:hAnsi="AR P丸ゴシック体M"/>
          <w:b w:val="0"/>
          <w:szCs w:val="21"/>
        </w:rPr>
      </w:pPr>
    </w:p>
    <w:p w14:paraId="1E525A9A" w14:textId="77777777" w:rsidR="000A1E25" w:rsidRDefault="000A1E25" w:rsidP="00E53DF9">
      <w:pPr>
        <w:spacing w:line="400" w:lineRule="exact"/>
        <w:rPr>
          <w:rFonts w:ascii="AR P丸ゴシック体M" w:eastAsia="AR P丸ゴシック体M" w:hAnsi="AR P丸ゴシック体M"/>
          <w:b w:val="0"/>
          <w:szCs w:val="21"/>
        </w:rPr>
      </w:pPr>
    </w:p>
    <w:p w14:paraId="0ABD9382" w14:textId="721F6597" w:rsidR="000A1E25" w:rsidRPr="00E53DF9" w:rsidRDefault="000A1E25" w:rsidP="00E53DF9">
      <w:pPr>
        <w:spacing w:line="400" w:lineRule="exact"/>
        <w:rPr>
          <w:rFonts w:ascii="AR P丸ゴシック体M" w:eastAsia="AR P丸ゴシック体M" w:hAnsi="AR P丸ゴシック体M" w:hint="eastAsia"/>
          <w:b w:val="0"/>
          <w:szCs w:val="21"/>
        </w:rPr>
      </w:pPr>
      <w:r>
        <w:rPr>
          <w:rFonts w:ascii="AR P丸ゴシック体M" w:eastAsia="AR P丸ゴシック体M" w:hAnsi="AR P丸ゴシック体M" w:hint="eastAsia"/>
          <w:b w:val="0"/>
          <w:szCs w:val="21"/>
        </w:rPr>
        <w:t xml:space="preserve">　　　　　　　　　　　　　　　　　　　　　　　　　　　　　　　　　　　朝日新聞</w:t>
      </w:r>
    </w:p>
    <w:sectPr w:rsidR="000A1E25" w:rsidRPr="00E53DF9" w:rsidSect="00792C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E1"/>
    <w:rsid w:val="000A1E25"/>
    <w:rsid w:val="00185E6D"/>
    <w:rsid w:val="003B5213"/>
    <w:rsid w:val="003D68E1"/>
    <w:rsid w:val="00553A56"/>
    <w:rsid w:val="00653359"/>
    <w:rsid w:val="00792C81"/>
    <w:rsid w:val="007C1422"/>
    <w:rsid w:val="00C10DE2"/>
    <w:rsid w:val="00C93835"/>
    <w:rsid w:val="00E53DF9"/>
    <w:rsid w:val="00F2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CA9AE"/>
  <w15:chartTrackingRefBased/>
  <w15:docId w15:val="{D50B45B2-5C46-40AC-AA2D-A56D5620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8E1"/>
    <w:pPr>
      <w:widowControl w:val="0"/>
      <w:jc w:val="both"/>
    </w:pPr>
    <w:rPr>
      <w:rFonts w:ascii="Century" w:eastAsia="ＨＧｺﾞｼｯｸE-PRO" w:hAnsi="Century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unhideWhenUsed/>
    <w:rsid w:val="003D68E1"/>
    <w:rPr>
      <w:rFonts w:eastAsia="ＭＳ 明朝"/>
      <w:b w:val="0"/>
    </w:rPr>
  </w:style>
  <w:style w:type="character" w:customStyle="1" w:styleId="a4">
    <w:name w:val="挨拶文 (文字)"/>
    <w:basedOn w:val="a0"/>
    <w:link w:val="a3"/>
    <w:semiHidden/>
    <w:rsid w:val="003D68E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淳一 庄司</dc:creator>
  <cp:keywords/>
  <dc:description/>
  <cp:lastModifiedBy>淳一 庄司</cp:lastModifiedBy>
  <cp:revision>2</cp:revision>
  <dcterms:created xsi:type="dcterms:W3CDTF">2024-03-03T02:17:00Z</dcterms:created>
  <dcterms:modified xsi:type="dcterms:W3CDTF">2024-03-03T02:17:00Z</dcterms:modified>
</cp:coreProperties>
</file>