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C7184" w14:textId="77777777" w:rsidR="006D3567" w:rsidRPr="006D3567" w:rsidRDefault="006D3567" w:rsidP="006D3567">
      <w:pPr>
        <w:widowControl/>
        <w:pBdr>
          <w:left w:val="single" w:sz="36" w:space="11" w:color="547BDB"/>
        </w:pBdr>
        <w:spacing w:before="600" w:after="300"/>
        <w:ind w:left="840"/>
        <w:jc w:val="left"/>
        <w:textAlignment w:val="baseline"/>
        <w:outlineLvl w:val="2"/>
        <w:rPr>
          <w:rFonts w:ascii="ＭＳ Ｐゴシック" w:eastAsia="ＭＳ Ｐゴシック" w:hAnsi="ＭＳ Ｐゴシック" w:cs="ＭＳ Ｐゴシック"/>
          <w:b/>
          <w:bCs/>
          <w:kern w:val="0"/>
          <w:sz w:val="27"/>
          <w:szCs w:val="27"/>
        </w:rPr>
      </w:pPr>
      <w:r w:rsidRPr="006D3567">
        <w:rPr>
          <w:rFonts w:ascii="ＭＳ Ｐゴシック" w:eastAsia="ＭＳ Ｐゴシック" w:hAnsi="ＭＳ Ｐゴシック" w:cs="ＭＳ Ｐゴシック"/>
          <w:b/>
          <w:bCs/>
          <w:kern w:val="0"/>
          <w:sz w:val="27"/>
          <w:szCs w:val="27"/>
        </w:rPr>
        <w:t>現代文学習アドバイス</w:t>
      </w:r>
    </w:p>
    <w:p w14:paraId="75CBC412" w14:textId="77777777" w:rsidR="006D3567" w:rsidRPr="006D3567" w:rsidRDefault="006D3567" w:rsidP="006D3567">
      <w:pPr>
        <w:widowControl/>
        <w:jc w:val="left"/>
        <w:textAlignment w:val="baseline"/>
        <w:rPr>
          <w:rFonts w:ascii="ＭＳ Ｐゴシック" w:eastAsia="ＭＳ Ｐゴシック" w:hAnsi="ＭＳ Ｐゴシック" w:cs="ＭＳ Ｐゴシック"/>
          <w:b/>
          <w:bCs/>
          <w:kern w:val="0"/>
          <w:szCs w:val="21"/>
        </w:rPr>
      </w:pPr>
      <w:r w:rsidRPr="006D3567">
        <w:rPr>
          <w:rFonts w:ascii="ＭＳ Ｐゴシック" w:eastAsia="ＭＳ Ｐゴシック" w:hAnsi="ＭＳ Ｐゴシック" w:cs="ＭＳ Ｐゴシック"/>
          <w:b/>
          <w:bCs/>
          <w:kern w:val="0"/>
          <w:szCs w:val="21"/>
        </w:rPr>
        <w:t>１．問題の概要</w:t>
      </w:r>
    </w:p>
    <w:p w14:paraId="252DCEB1" w14:textId="77777777" w:rsidR="006D3567" w:rsidRPr="006D3567" w:rsidRDefault="006D3567" w:rsidP="006D3567">
      <w:pPr>
        <w:widowControl/>
        <w:spacing w:before="120"/>
        <w:ind w:left="720"/>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第1問は評論の複数文章、第2問は小説から出題されました。第2問では、語句の意味を問う問題が出題されず、また問7では新傾向として【資料】で本文と同時代の広告を掲示し、それを踏まえた【構想メモ】および【文章】とを組み合わせた問題が出題されました。</w:t>
      </w:r>
    </w:p>
    <w:p w14:paraId="695F225B" w14:textId="77777777" w:rsidR="006D3567" w:rsidRPr="006D3567" w:rsidRDefault="006D3567" w:rsidP="006D3567">
      <w:pPr>
        <w:widowControl/>
        <w:spacing w:before="240"/>
        <w:jc w:val="left"/>
        <w:textAlignment w:val="baseline"/>
        <w:rPr>
          <w:rFonts w:ascii="ＭＳ Ｐゴシック" w:eastAsia="ＭＳ Ｐゴシック" w:hAnsi="ＭＳ Ｐゴシック" w:cs="ＭＳ Ｐゴシック"/>
          <w:b/>
          <w:bCs/>
          <w:kern w:val="0"/>
          <w:szCs w:val="21"/>
        </w:rPr>
      </w:pPr>
      <w:r w:rsidRPr="006D3567">
        <w:rPr>
          <w:rFonts w:ascii="ＭＳ Ｐゴシック" w:eastAsia="ＭＳ Ｐゴシック" w:hAnsi="ＭＳ Ｐゴシック" w:cs="ＭＳ Ｐゴシック"/>
          <w:b/>
          <w:bCs/>
          <w:kern w:val="0"/>
          <w:szCs w:val="21"/>
        </w:rPr>
        <w:t>２．根拠に基づいて選択肢を選ぶ練習をしよう</w:t>
      </w:r>
    </w:p>
    <w:p w14:paraId="01B5F6E5" w14:textId="77777777" w:rsidR="006D3567" w:rsidRPr="006D3567" w:rsidRDefault="006D3567" w:rsidP="006D3567">
      <w:pPr>
        <w:widowControl/>
        <w:spacing w:before="120"/>
        <w:ind w:left="720"/>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まずはさまざまな文章に触れ、どんな内容でも読みこなせるように練習しましょう。また、選択肢を正確に読み、正解以外の選択肢の間違い箇所を指摘できるようにしてください。本文の根拠を把握したうえで確実に選択肢を見極められる力を身につけることが重要です。</w:t>
      </w:r>
    </w:p>
    <w:p w14:paraId="3CCD7001" w14:textId="77777777" w:rsidR="006D3567" w:rsidRPr="006D3567" w:rsidRDefault="006D3567" w:rsidP="006D3567">
      <w:pPr>
        <w:widowControl/>
        <w:spacing w:before="240"/>
        <w:jc w:val="left"/>
        <w:textAlignment w:val="baseline"/>
        <w:rPr>
          <w:rFonts w:ascii="ＭＳ Ｐゴシック" w:eastAsia="ＭＳ Ｐゴシック" w:hAnsi="ＭＳ Ｐゴシック" w:cs="ＭＳ Ｐゴシック"/>
          <w:b/>
          <w:bCs/>
          <w:kern w:val="0"/>
          <w:szCs w:val="21"/>
        </w:rPr>
      </w:pPr>
      <w:r w:rsidRPr="006D3567">
        <w:rPr>
          <w:rFonts w:ascii="ＭＳ Ｐゴシック" w:eastAsia="ＭＳ Ｐゴシック" w:hAnsi="ＭＳ Ｐゴシック" w:cs="ＭＳ Ｐゴシック"/>
          <w:b/>
          <w:bCs/>
          <w:kern w:val="0"/>
          <w:szCs w:val="21"/>
        </w:rPr>
        <w:t>３．多様な文章の問題演習を重ねよう</w:t>
      </w:r>
    </w:p>
    <w:p w14:paraId="304EB4C7" w14:textId="77777777" w:rsidR="006D3567" w:rsidRPr="006D3567" w:rsidRDefault="006D3567" w:rsidP="006D3567">
      <w:pPr>
        <w:widowControl/>
        <w:spacing w:before="120"/>
        <w:ind w:left="720"/>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共通テストでは複数の文章などを組み合わせた問題が今後も出題されることが予想されます。まったく練習をしていなければ間違えたり戸惑ったりしてしまうかもしれません。授業や問題集などを利用して複数の題材を比較し、関連づける問題にも取り組んでおいてください。多様な問題に取り組んでおけば、新傾向の問題が出題された時にも冷静に対応できるようになります。</w:t>
      </w:r>
    </w:p>
    <w:p w14:paraId="5679FBAD" w14:textId="77777777" w:rsidR="006D3567" w:rsidRPr="006D3567" w:rsidRDefault="006D3567" w:rsidP="006D3567">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6D3567">
        <w:rPr>
          <w:rFonts w:ascii="ＭＳ Ｐゴシック" w:eastAsia="ＭＳ Ｐゴシック" w:hAnsi="ＭＳ Ｐゴシック" w:cs="ＭＳ Ｐゴシック"/>
          <w:b/>
          <w:bCs/>
          <w:kern w:val="0"/>
          <w:sz w:val="27"/>
          <w:szCs w:val="27"/>
        </w:rPr>
        <w:t>古文学習アドバイス</w:t>
      </w:r>
    </w:p>
    <w:p w14:paraId="20B8FD55" w14:textId="77777777" w:rsidR="006D3567" w:rsidRPr="006D3567" w:rsidRDefault="006D3567" w:rsidP="006D3567">
      <w:pPr>
        <w:widowControl/>
        <w:jc w:val="left"/>
        <w:textAlignment w:val="baseline"/>
        <w:rPr>
          <w:rFonts w:ascii="ＭＳ Ｐゴシック" w:eastAsia="ＭＳ Ｐゴシック" w:hAnsi="ＭＳ Ｐゴシック" w:cs="ＭＳ Ｐゴシック"/>
          <w:b/>
          <w:bCs/>
          <w:kern w:val="0"/>
          <w:szCs w:val="21"/>
        </w:rPr>
      </w:pPr>
      <w:r w:rsidRPr="006D3567">
        <w:rPr>
          <w:rFonts w:ascii="ＭＳ Ｐゴシック" w:eastAsia="ＭＳ Ｐゴシック" w:hAnsi="ＭＳ Ｐゴシック" w:cs="ＭＳ Ｐゴシック"/>
          <w:b/>
          <w:bCs/>
          <w:kern w:val="0"/>
          <w:szCs w:val="21"/>
        </w:rPr>
        <w:t>１．問題の概要</w:t>
      </w:r>
    </w:p>
    <w:p w14:paraId="73DB656A" w14:textId="77777777" w:rsidR="006D3567" w:rsidRPr="006D3567" w:rsidRDefault="006D3567" w:rsidP="006D3567">
      <w:pPr>
        <w:widowControl/>
        <w:spacing w:before="120"/>
        <w:ind w:left="720"/>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平安時代後期の歌論書と作者を同じとする私家集の一節から出題されました。問4は連歌（短連歌）や和歌修辞について理解を深めさせる問題で、2022年度のように教師と生徒の会話文形式で出題されました。</w:t>
      </w:r>
    </w:p>
    <w:p w14:paraId="42CE94E9" w14:textId="77777777" w:rsidR="006D3567" w:rsidRPr="006D3567" w:rsidRDefault="006D3567" w:rsidP="006D3567">
      <w:pPr>
        <w:widowControl/>
        <w:spacing w:before="240"/>
        <w:jc w:val="left"/>
        <w:textAlignment w:val="baseline"/>
        <w:rPr>
          <w:rFonts w:ascii="ＭＳ Ｐゴシック" w:eastAsia="ＭＳ Ｐゴシック" w:hAnsi="ＭＳ Ｐゴシック" w:cs="ＭＳ Ｐゴシック"/>
          <w:b/>
          <w:bCs/>
          <w:kern w:val="0"/>
          <w:szCs w:val="21"/>
        </w:rPr>
      </w:pPr>
      <w:r w:rsidRPr="006D3567">
        <w:rPr>
          <w:rFonts w:ascii="ＭＳ Ｐゴシック" w:eastAsia="ＭＳ Ｐゴシック" w:hAnsi="ＭＳ Ｐゴシック" w:cs="ＭＳ Ｐゴシック"/>
          <w:b/>
          <w:bCs/>
          <w:kern w:val="0"/>
          <w:szCs w:val="21"/>
        </w:rPr>
        <w:t>２．学習した単語・文法の知識をもとに、文章を読む訓練をしよう</w:t>
      </w:r>
    </w:p>
    <w:p w14:paraId="0A337CCC" w14:textId="77777777" w:rsidR="006D3567" w:rsidRPr="006D3567" w:rsidRDefault="006D3567" w:rsidP="006D3567">
      <w:pPr>
        <w:widowControl/>
        <w:spacing w:before="120"/>
        <w:ind w:left="720"/>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共通テスト対策としては、単語をたくさん覚えること、古典文法を一通り覚えることが、まずは大切になってきます。そのうえで普段から古文を読むときに、その文章の中に覚えた単語や文法事項が出てきたら、それらがどのように使われているかに気をつけましょう。そのためには、文章を正確に現代語訳する練習をするとよいでしょう。そして、問題演習を行うときには、共通テストの傾向に沿った演習問題を、時間を計って、1題20分程度で解く練習をしましょう。</w:t>
      </w:r>
    </w:p>
    <w:p w14:paraId="744762E4" w14:textId="77777777" w:rsidR="006D3567" w:rsidRPr="006D3567" w:rsidRDefault="006D3567" w:rsidP="006D3567">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6D3567">
        <w:rPr>
          <w:rFonts w:ascii="ＭＳ Ｐゴシック" w:eastAsia="ＭＳ Ｐゴシック" w:hAnsi="ＭＳ Ｐゴシック" w:cs="ＭＳ Ｐゴシック"/>
          <w:b/>
          <w:bCs/>
          <w:kern w:val="0"/>
          <w:sz w:val="27"/>
          <w:szCs w:val="27"/>
        </w:rPr>
        <w:t>漢文学習アドバイス</w:t>
      </w:r>
    </w:p>
    <w:p w14:paraId="71A9BB49" w14:textId="77777777" w:rsidR="006D3567" w:rsidRPr="006D3567" w:rsidRDefault="006D3567" w:rsidP="006D3567">
      <w:pPr>
        <w:widowControl/>
        <w:jc w:val="left"/>
        <w:textAlignment w:val="baseline"/>
        <w:rPr>
          <w:rFonts w:ascii="ＭＳ Ｐゴシック" w:eastAsia="ＭＳ Ｐゴシック" w:hAnsi="ＭＳ Ｐゴシック" w:cs="ＭＳ Ｐゴシック"/>
          <w:b/>
          <w:bCs/>
          <w:kern w:val="0"/>
          <w:szCs w:val="21"/>
        </w:rPr>
      </w:pPr>
      <w:r w:rsidRPr="006D3567">
        <w:rPr>
          <w:rFonts w:ascii="ＭＳ Ｐゴシック" w:eastAsia="ＭＳ Ｐゴシック" w:hAnsi="ＭＳ Ｐゴシック" w:cs="ＭＳ Ｐゴシック"/>
          <w:b/>
          <w:bCs/>
          <w:kern w:val="0"/>
          <w:szCs w:val="21"/>
        </w:rPr>
        <w:t>１．問題の概要</w:t>
      </w:r>
    </w:p>
    <w:p w14:paraId="1782E678" w14:textId="77777777" w:rsidR="006D3567" w:rsidRPr="006D3567" w:rsidRDefault="006D3567" w:rsidP="006D3567">
      <w:pPr>
        <w:widowControl/>
        <w:spacing w:before="120"/>
        <w:ind w:left="720"/>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予想問題と模擬答案という形式の2つの文章から出題され、問7はそれら2つの文章を関連付けて読解する問題でした。全体として、2022年度に比べて基礎知識を踏まえたうえで文章の読解力を必要とする問題が増加しました。</w:t>
      </w:r>
    </w:p>
    <w:p w14:paraId="13D04251" w14:textId="77777777" w:rsidR="006D3567" w:rsidRPr="006D3567" w:rsidRDefault="006D3567" w:rsidP="006D3567">
      <w:pPr>
        <w:widowControl/>
        <w:spacing w:before="240"/>
        <w:jc w:val="left"/>
        <w:textAlignment w:val="baseline"/>
        <w:rPr>
          <w:rFonts w:ascii="ＭＳ Ｐゴシック" w:eastAsia="ＭＳ Ｐゴシック" w:hAnsi="ＭＳ Ｐゴシック" w:cs="ＭＳ Ｐゴシック"/>
          <w:b/>
          <w:bCs/>
          <w:kern w:val="0"/>
          <w:szCs w:val="21"/>
        </w:rPr>
      </w:pPr>
      <w:r w:rsidRPr="006D3567">
        <w:rPr>
          <w:rFonts w:ascii="ＭＳ Ｐゴシック" w:eastAsia="ＭＳ Ｐゴシック" w:hAnsi="ＭＳ Ｐゴシック" w:cs="ＭＳ Ｐゴシック"/>
          <w:b/>
          <w:bCs/>
          <w:kern w:val="0"/>
          <w:szCs w:val="21"/>
        </w:rPr>
        <w:t>２．読解力養成のために、句形・重要語の習得に努めよう</w:t>
      </w:r>
    </w:p>
    <w:p w14:paraId="378CE429" w14:textId="77777777" w:rsidR="006D3567" w:rsidRPr="006D3567" w:rsidRDefault="006D3567" w:rsidP="006D3567">
      <w:pPr>
        <w:widowControl/>
        <w:spacing w:before="120"/>
        <w:ind w:left="720"/>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lastRenderedPageBreak/>
        <w:t>共通テストは複数の文章を関連づけている問題となっていますが、十分な読解力があれば解答することができます。したがって、対策も単独の文章からの出題と変わりなく、句形・重要語・頻出表現等に習熟し、読解力を養うという地道な作業が最も効果的です。また、いったん学習した文章は機会を見つけて、繰り返し声に出して読んでみるのもよいでしょう。音読は読解力の養成や書き下し文の錬成等に極めて有効です。</w:t>
      </w:r>
    </w:p>
    <w:p w14:paraId="3319BE5B" w14:textId="77777777" w:rsidR="006D3567" w:rsidRPr="006D3567" w:rsidRDefault="006D3567" w:rsidP="006D3567">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6D3567">
        <w:rPr>
          <w:rFonts w:ascii="ＭＳ Ｐゴシック" w:eastAsia="ＭＳ Ｐゴシック" w:hAnsi="ＭＳ Ｐゴシック" w:cs="ＭＳ Ｐゴシック"/>
          <w:b/>
          <w:bCs/>
          <w:color w:val="547BDB"/>
          <w:kern w:val="0"/>
          <w:sz w:val="36"/>
          <w:szCs w:val="36"/>
        </w:rPr>
        <w:t>2024年度共通テスト　問題構成と設問別分析</w:t>
      </w:r>
    </w:p>
    <w:p w14:paraId="7DA86B24" w14:textId="77777777" w:rsidR="006D3567" w:rsidRPr="006D3567" w:rsidRDefault="006D3567" w:rsidP="006D3567">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6D3567">
        <w:rPr>
          <w:rFonts w:ascii="ＭＳ Ｐゴシック" w:eastAsia="ＭＳ Ｐゴシック" w:hAnsi="ＭＳ Ｐゴシック" w:cs="ＭＳ Ｐゴシック"/>
          <w:b/>
          <w:bCs/>
          <w:kern w:val="0"/>
          <w:sz w:val="27"/>
          <w:szCs w:val="27"/>
        </w:rPr>
        <w:t>問題構成</w:t>
      </w:r>
    </w:p>
    <w:tbl>
      <w:tblPr>
        <w:tblW w:w="11640" w:type="dxa"/>
        <w:shd w:val="clear" w:color="auto" w:fill="FFFFFF"/>
        <w:tblCellMar>
          <w:left w:w="0" w:type="dxa"/>
          <w:right w:w="0" w:type="dxa"/>
        </w:tblCellMar>
        <w:tblLook w:val="04A0" w:firstRow="1" w:lastRow="0" w:firstColumn="1" w:lastColumn="0" w:noHBand="0" w:noVBand="1"/>
      </w:tblPr>
      <w:tblGrid>
        <w:gridCol w:w="871"/>
        <w:gridCol w:w="1627"/>
        <w:gridCol w:w="870"/>
        <w:gridCol w:w="1295"/>
        <w:gridCol w:w="6977"/>
      </w:tblGrid>
      <w:tr w:rsidR="006D3567" w:rsidRPr="006D3567" w14:paraId="4681B36F" w14:textId="77777777" w:rsidTr="006D3567">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41234C39" w14:textId="77777777" w:rsidR="006D3567" w:rsidRPr="006D3567" w:rsidRDefault="006D3567" w:rsidP="006D3567">
            <w:pPr>
              <w:widowControl/>
              <w:jc w:val="center"/>
              <w:rPr>
                <w:rFonts w:ascii="ＭＳ Ｐゴシック" w:eastAsia="ＭＳ Ｐゴシック" w:hAnsi="ＭＳ Ｐゴシック" w:cs="ＭＳ Ｐゴシック"/>
                <w:b/>
                <w:bCs/>
                <w:color w:val="FFFFFF"/>
                <w:kern w:val="0"/>
                <w:szCs w:val="21"/>
              </w:rPr>
            </w:pPr>
            <w:r w:rsidRPr="006D3567">
              <w:rPr>
                <w:rFonts w:ascii="ＭＳ Ｐゴシック" w:eastAsia="ＭＳ Ｐゴシック" w:hAnsi="ＭＳ Ｐゴシック" w:cs="ＭＳ Ｐゴシック"/>
                <w:b/>
                <w:bCs/>
                <w:color w:val="FFFFFF"/>
                <w:kern w:val="0"/>
                <w:szCs w:val="21"/>
              </w:rPr>
              <w:t>大問</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2300233" w14:textId="77777777" w:rsidR="006D3567" w:rsidRPr="006D3567" w:rsidRDefault="006D3567" w:rsidP="006D3567">
            <w:pPr>
              <w:widowControl/>
              <w:jc w:val="center"/>
              <w:rPr>
                <w:rFonts w:ascii="ＭＳ Ｐゴシック" w:eastAsia="ＭＳ Ｐゴシック" w:hAnsi="ＭＳ Ｐゴシック" w:cs="ＭＳ Ｐゴシック"/>
                <w:b/>
                <w:bCs/>
                <w:color w:val="FFFFFF"/>
                <w:kern w:val="0"/>
                <w:szCs w:val="21"/>
              </w:rPr>
            </w:pPr>
            <w:r w:rsidRPr="006D3567">
              <w:rPr>
                <w:rFonts w:ascii="ＭＳ Ｐゴシック" w:eastAsia="ＭＳ Ｐゴシック" w:hAnsi="ＭＳ Ｐゴシック" w:cs="ＭＳ Ｐゴシック"/>
                <w:b/>
                <w:bCs/>
                <w:color w:val="FFFFFF"/>
                <w:kern w:val="0"/>
                <w:szCs w:val="21"/>
              </w:rPr>
              <w:t>分野</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06D109B1" w14:textId="77777777" w:rsidR="006D3567" w:rsidRPr="006D3567" w:rsidRDefault="006D3567" w:rsidP="006D3567">
            <w:pPr>
              <w:widowControl/>
              <w:jc w:val="center"/>
              <w:rPr>
                <w:rFonts w:ascii="ＭＳ Ｐゴシック" w:eastAsia="ＭＳ Ｐゴシック" w:hAnsi="ＭＳ Ｐゴシック" w:cs="ＭＳ Ｐゴシック"/>
                <w:b/>
                <w:bCs/>
                <w:color w:val="FFFFFF"/>
                <w:kern w:val="0"/>
                <w:szCs w:val="21"/>
              </w:rPr>
            </w:pPr>
            <w:r w:rsidRPr="006D3567">
              <w:rPr>
                <w:rFonts w:ascii="ＭＳ Ｐゴシック" w:eastAsia="ＭＳ Ｐゴシック" w:hAnsi="ＭＳ Ｐゴシック" w:cs="ＭＳ Ｐゴシック"/>
                <w:b/>
                <w:bCs/>
                <w:color w:val="FFFFFF"/>
                <w:kern w:val="0"/>
                <w:szCs w:val="21"/>
              </w:rPr>
              <w:t>問数</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C6D7065" w14:textId="77777777" w:rsidR="006D3567" w:rsidRPr="006D3567" w:rsidRDefault="006D3567" w:rsidP="006D3567">
            <w:pPr>
              <w:widowControl/>
              <w:jc w:val="center"/>
              <w:rPr>
                <w:rFonts w:ascii="ＭＳ Ｐゴシック" w:eastAsia="ＭＳ Ｐゴシック" w:hAnsi="ＭＳ Ｐゴシック" w:cs="ＭＳ Ｐゴシック"/>
                <w:b/>
                <w:bCs/>
                <w:color w:val="FFFFFF"/>
                <w:kern w:val="0"/>
                <w:szCs w:val="21"/>
              </w:rPr>
            </w:pPr>
            <w:r w:rsidRPr="006D3567">
              <w:rPr>
                <w:rFonts w:ascii="ＭＳ Ｐゴシック" w:eastAsia="ＭＳ Ｐゴシック" w:hAnsi="ＭＳ Ｐゴシック" w:cs="ＭＳ Ｐゴシック"/>
                <w:b/>
                <w:bCs/>
                <w:color w:val="FFFFFF"/>
                <w:kern w:val="0"/>
                <w:szCs w:val="21"/>
              </w:rPr>
              <w:t>マーク数</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D7D99CA" w14:textId="77777777" w:rsidR="006D3567" w:rsidRPr="006D3567" w:rsidRDefault="006D3567" w:rsidP="006D3567">
            <w:pPr>
              <w:widowControl/>
              <w:jc w:val="center"/>
              <w:rPr>
                <w:rFonts w:ascii="ＭＳ Ｐゴシック" w:eastAsia="ＭＳ Ｐゴシック" w:hAnsi="ＭＳ Ｐゴシック" w:cs="ＭＳ Ｐゴシック"/>
                <w:b/>
                <w:bCs/>
                <w:color w:val="FFFFFF"/>
                <w:kern w:val="0"/>
                <w:szCs w:val="21"/>
              </w:rPr>
            </w:pPr>
            <w:r w:rsidRPr="006D3567">
              <w:rPr>
                <w:rFonts w:ascii="ＭＳ Ｐゴシック" w:eastAsia="ＭＳ Ｐゴシック" w:hAnsi="ＭＳ Ｐゴシック" w:cs="ＭＳ Ｐゴシック"/>
                <w:b/>
                <w:bCs/>
                <w:color w:val="FFFFFF"/>
                <w:kern w:val="0"/>
                <w:szCs w:val="21"/>
              </w:rPr>
              <w:t>出典</w:t>
            </w:r>
          </w:p>
        </w:tc>
      </w:tr>
      <w:tr w:rsidR="006D3567" w:rsidRPr="006D3567" w14:paraId="772F111F" w14:textId="77777777" w:rsidTr="006D3567">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78CD91BC" w14:textId="77777777" w:rsidR="006D3567" w:rsidRPr="006D3567" w:rsidRDefault="006D3567" w:rsidP="006D3567">
            <w:pPr>
              <w:widowControl/>
              <w:jc w:val="left"/>
              <w:rPr>
                <w:rFonts w:ascii="ＭＳ Ｐゴシック" w:eastAsia="ＭＳ Ｐゴシック" w:hAnsi="ＭＳ Ｐゴシック" w:cs="ＭＳ Ｐゴシック"/>
                <w:color w:val="FFFFFF"/>
                <w:kern w:val="0"/>
                <w:szCs w:val="21"/>
              </w:rPr>
            </w:pPr>
            <w:r w:rsidRPr="006D3567">
              <w:rPr>
                <w:rFonts w:ascii="ＭＳ Ｐゴシック" w:eastAsia="ＭＳ Ｐゴシック" w:hAnsi="ＭＳ Ｐゴシック" w:cs="ＭＳ Ｐゴシック"/>
                <w:color w:val="FFFFFF"/>
                <w:kern w:val="0"/>
                <w:szCs w:val="21"/>
              </w:rPr>
              <w:t>1</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015CCABE"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論理的文章</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FDA8ECC"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EA515A7"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12</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E3CA266"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渡辺裕　『サウンドとメディアの文化資源学ー境界線上の音楽』</w:t>
            </w:r>
          </w:p>
        </w:tc>
      </w:tr>
      <w:tr w:rsidR="006D3567" w:rsidRPr="006D3567" w14:paraId="7AC96E75" w14:textId="77777777" w:rsidTr="006D3567">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3B0CC05" w14:textId="77777777" w:rsidR="006D3567" w:rsidRPr="006D3567" w:rsidRDefault="006D3567" w:rsidP="006D3567">
            <w:pPr>
              <w:widowControl/>
              <w:jc w:val="left"/>
              <w:rPr>
                <w:rFonts w:ascii="ＭＳ Ｐゴシック" w:eastAsia="ＭＳ Ｐゴシック" w:hAnsi="ＭＳ Ｐゴシック" w:cs="ＭＳ Ｐゴシック"/>
                <w:color w:val="FFFFFF"/>
                <w:kern w:val="0"/>
                <w:szCs w:val="21"/>
              </w:rPr>
            </w:pPr>
            <w:r w:rsidRPr="006D3567">
              <w:rPr>
                <w:rFonts w:ascii="ＭＳ Ｐゴシック" w:eastAsia="ＭＳ Ｐゴシック" w:hAnsi="ＭＳ Ｐゴシック" w:cs="ＭＳ Ｐゴシック"/>
                <w:color w:val="FFFFFF"/>
                <w:kern w:val="0"/>
                <w:szCs w:val="21"/>
              </w:rPr>
              <w:t>2</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108FBC1A"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文学的文章</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52FF494"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7</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BC6C860"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10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401F965"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牧田真有子　「桟橋」</w:t>
            </w:r>
            <w:r w:rsidRPr="006D3567">
              <w:rPr>
                <w:rFonts w:ascii="ＭＳ Ｐゴシック" w:eastAsia="ＭＳ Ｐゴシック" w:hAnsi="ＭＳ Ｐゴシック" w:cs="ＭＳ Ｐゴシック"/>
                <w:kern w:val="0"/>
                <w:szCs w:val="21"/>
              </w:rPr>
              <w:br/>
              <w:t>資料　太田省吾　「自然と工作ー現在的断章」</w:t>
            </w:r>
          </w:p>
        </w:tc>
      </w:tr>
      <w:tr w:rsidR="006D3567" w:rsidRPr="006D3567" w14:paraId="01B3AFB8" w14:textId="77777777" w:rsidTr="006D3567">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1C9F6562" w14:textId="77777777" w:rsidR="006D3567" w:rsidRPr="006D3567" w:rsidRDefault="006D3567" w:rsidP="006D3567">
            <w:pPr>
              <w:widowControl/>
              <w:jc w:val="left"/>
              <w:rPr>
                <w:rFonts w:ascii="ＭＳ Ｐゴシック" w:eastAsia="ＭＳ Ｐゴシック" w:hAnsi="ＭＳ Ｐゴシック" w:cs="ＭＳ Ｐゴシック"/>
                <w:color w:val="FFFFFF"/>
                <w:kern w:val="0"/>
                <w:szCs w:val="21"/>
              </w:rPr>
            </w:pPr>
            <w:r w:rsidRPr="006D3567">
              <w:rPr>
                <w:rFonts w:ascii="ＭＳ Ｐゴシック" w:eastAsia="ＭＳ Ｐゴシック" w:hAnsi="ＭＳ Ｐゴシック" w:cs="ＭＳ Ｐゴシック"/>
                <w:color w:val="FFFFFF"/>
                <w:kern w:val="0"/>
                <w:szCs w:val="21"/>
              </w:rPr>
              <w:t>3</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2A012337"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古文</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8B0BAD1"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4</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EFBA27D"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8</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69588F4"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「車中雪」（『草縁集』所収）</w:t>
            </w:r>
          </w:p>
        </w:tc>
      </w:tr>
      <w:tr w:rsidR="006D3567" w:rsidRPr="006D3567" w14:paraId="1C7BD6E2" w14:textId="77777777" w:rsidTr="006D3567">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568C65C" w14:textId="77777777" w:rsidR="006D3567" w:rsidRPr="006D3567" w:rsidRDefault="006D3567" w:rsidP="006D3567">
            <w:pPr>
              <w:widowControl/>
              <w:jc w:val="left"/>
              <w:rPr>
                <w:rFonts w:ascii="ＭＳ Ｐゴシック" w:eastAsia="ＭＳ Ｐゴシック" w:hAnsi="ＭＳ Ｐゴシック" w:cs="ＭＳ Ｐゴシック"/>
                <w:color w:val="FFFFFF"/>
                <w:kern w:val="0"/>
                <w:szCs w:val="21"/>
              </w:rPr>
            </w:pPr>
            <w:r w:rsidRPr="006D3567">
              <w:rPr>
                <w:rFonts w:ascii="ＭＳ Ｐゴシック" w:eastAsia="ＭＳ Ｐゴシック" w:hAnsi="ＭＳ Ｐゴシック" w:cs="ＭＳ Ｐゴシック"/>
                <w:color w:val="FFFFFF"/>
                <w:kern w:val="0"/>
                <w:szCs w:val="21"/>
              </w:rPr>
              <w:t>4</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7F8EB12E"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漢文</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203028ED"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729EBF45"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8</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F1CBC97"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詩　杜牧　「華清宮」</w:t>
            </w:r>
            <w:r w:rsidRPr="006D3567">
              <w:rPr>
                <w:rFonts w:ascii="ＭＳ Ｐゴシック" w:eastAsia="ＭＳ Ｐゴシック" w:hAnsi="ＭＳ Ｐゴシック" w:cs="ＭＳ Ｐゴシック"/>
                <w:kern w:val="0"/>
                <w:szCs w:val="21"/>
              </w:rPr>
              <w:br/>
              <w:t>資料I～III　蔡正孫　『詩林広記』</w:t>
            </w:r>
            <w:r w:rsidRPr="006D3567">
              <w:rPr>
                <w:rFonts w:ascii="ＭＳ Ｐゴシック" w:eastAsia="ＭＳ Ｐゴシック" w:hAnsi="ＭＳ Ｐゴシック" w:cs="ＭＳ Ｐゴシック"/>
                <w:kern w:val="0"/>
                <w:szCs w:val="21"/>
              </w:rPr>
              <w:br/>
              <w:t>資料IV　程大昌　『考古編』</w:t>
            </w:r>
          </w:p>
        </w:tc>
      </w:tr>
      <w:tr w:rsidR="006D3567" w:rsidRPr="006D3567" w14:paraId="772213A8" w14:textId="77777777" w:rsidTr="006D3567">
        <w:tc>
          <w:tcPr>
            <w:tcW w:w="0" w:type="auto"/>
            <w:gridSpan w:val="2"/>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5EF5067" w14:textId="77777777" w:rsidR="006D3567" w:rsidRPr="006D3567" w:rsidRDefault="006D3567" w:rsidP="006D3567">
            <w:pPr>
              <w:widowControl/>
              <w:jc w:val="left"/>
              <w:rPr>
                <w:rFonts w:ascii="ＭＳ Ｐゴシック" w:eastAsia="ＭＳ Ｐゴシック" w:hAnsi="ＭＳ Ｐゴシック" w:cs="ＭＳ Ｐゴシック"/>
                <w:color w:val="FFFFFF"/>
                <w:kern w:val="0"/>
                <w:szCs w:val="21"/>
              </w:rPr>
            </w:pPr>
            <w:r w:rsidRPr="006D3567">
              <w:rPr>
                <w:rFonts w:ascii="ＭＳ Ｐゴシック" w:eastAsia="ＭＳ Ｐゴシック" w:hAnsi="ＭＳ Ｐゴシック" w:cs="ＭＳ Ｐゴシック"/>
                <w:color w:val="FFFFFF"/>
                <w:kern w:val="0"/>
                <w:szCs w:val="21"/>
              </w:rPr>
              <w:t>合計</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58EC5104" w14:textId="77777777" w:rsidR="006D3567" w:rsidRPr="006D3567" w:rsidRDefault="006D3567" w:rsidP="006D3567">
            <w:pPr>
              <w:widowControl/>
              <w:jc w:val="left"/>
              <w:rPr>
                <w:rFonts w:ascii="ＭＳ Ｐゴシック" w:eastAsia="ＭＳ Ｐゴシック" w:hAnsi="ＭＳ Ｐゴシック" w:cs="ＭＳ Ｐゴシック"/>
                <w:color w:val="FFFFFF"/>
                <w:kern w:val="0"/>
                <w:szCs w:val="21"/>
              </w:rPr>
            </w:pP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7CECD8DF"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38</w:t>
            </w:r>
          </w:p>
        </w:tc>
        <w:tc>
          <w:tcPr>
            <w:tcW w:w="0" w:type="auto"/>
            <w:tcBorders>
              <w:top w:val="single" w:sz="6" w:space="0" w:color="7E9BE2"/>
              <w:left w:val="single" w:sz="6" w:space="0" w:color="7E9BE2"/>
              <w:bottom w:val="single" w:sz="6" w:space="0" w:color="7E9BE2"/>
              <w:right w:val="single" w:sz="6" w:space="0" w:color="7E9BE2"/>
            </w:tcBorders>
            <w:shd w:val="clear" w:color="auto" w:fill="F3F6FF"/>
            <w:tcMar>
              <w:top w:w="120" w:type="dxa"/>
              <w:left w:w="150" w:type="dxa"/>
              <w:bottom w:w="120" w:type="dxa"/>
              <w:right w:w="150" w:type="dxa"/>
            </w:tcMar>
            <w:hideMark/>
          </w:tcPr>
          <w:p w14:paraId="2548DBB9"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p>
        </w:tc>
      </w:tr>
    </w:tbl>
    <w:p w14:paraId="715910DC" w14:textId="77777777" w:rsidR="006D3567" w:rsidRPr="006D3567" w:rsidRDefault="006D3567" w:rsidP="006D3567">
      <w:pPr>
        <w:widowControl/>
        <w:pBdr>
          <w:left w:val="single" w:sz="36" w:space="11" w:color="547BDB"/>
        </w:pBdr>
        <w:spacing w:before="600" w:after="300"/>
        <w:jc w:val="left"/>
        <w:textAlignment w:val="baseline"/>
        <w:outlineLvl w:val="2"/>
        <w:rPr>
          <w:rFonts w:ascii="ＭＳ Ｐゴシック" w:eastAsia="ＭＳ Ｐゴシック" w:hAnsi="ＭＳ Ｐゴシック" w:cs="ＭＳ Ｐゴシック"/>
          <w:b/>
          <w:bCs/>
          <w:kern w:val="0"/>
          <w:sz w:val="27"/>
          <w:szCs w:val="27"/>
        </w:rPr>
      </w:pPr>
      <w:r w:rsidRPr="006D3567">
        <w:rPr>
          <w:rFonts w:ascii="ＭＳ Ｐゴシック" w:eastAsia="ＭＳ Ｐゴシック" w:hAnsi="ＭＳ Ｐゴシック" w:cs="ＭＳ Ｐゴシック"/>
          <w:b/>
          <w:bCs/>
          <w:kern w:val="0"/>
          <w:sz w:val="27"/>
          <w:szCs w:val="27"/>
        </w:rPr>
        <w:t>設問別分析</w:t>
      </w:r>
    </w:p>
    <w:p w14:paraId="00E8B971" w14:textId="77777777" w:rsidR="006D3567" w:rsidRPr="006D3567" w:rsidRDefault="006D3567" w:rsidP="006D3567">
      <w:pPr>
        <w:widowControl/>
        <w:jc w:val="left"/>
        <w:textAlignment w:val="baseline"/>
        <w:rPr>
          <w:rFonts w:ascii="ＭＳ Ｐゴシック" w:eastAsia="ＭＳ Ｐゴシック" w:hAnsi="ＭＳ Ｐゴシック" w:cs="ＭＳ Ｐゴシック"/>
          <w:b/>
          <w:bCs/>
          <w:kern w:val="0"/>
          <w:szCs w:val="21"/>
        </w:rPr>
      </w:pPr>
      <w:r w:rsidRPr="006D3567">
        <w:rPr>
          <w:rFonts w:ascii="ＭＳ Ｐゴシック" w:eastAsia="ＭＳ Ｐゴシック" w:hAnsi="ＭＳ Ｐゴシック" w:cs="ＭＳ Ｐゴシック"/>
          <w:b/>
          <w:bCs/>
          <w:kern w:val="0"/>
          <w:szCs w:val="21"/>
        </w:rPr>
        <w:t>第1問</w:t>
      </w:r>
    </w:p>
    <w:p w14:paraId="7B1EDEB7" w14:textId="77777777" w:rsidR="006D3567" w:rsidRPr="006D3567" w:rsidRDefault="006D3567" w:rsidP="006D3567">
      <w:pPr>
        <w:widowControl/>
        <w:spacing w:before="120"/>
        <w:ind w:left="720"/>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問1の漢字の問題は、昨年・一昨年に出題された漢字の意味を問う設問が出題されず、傍線部と同じ漢字を選ぶ従来型の設問だけが出題された。問2～問4は本文中の傍線部について本文に基づいた理解を問う設問である。問5は本文の構成と展開について問う設問。問6は本文を読んだ生徒が「自身の経験」に基づいて書いた文章について問うという、従来本試験では見られなかった設問が出題された。(</w:t>
      </w:r>
      <w:proofErr w:type="spellStart"/>
      <w:r w:rsidRPr="006D3567">
        <w:rPr>
          <w:rFonts w:ascii="ＭＳ Ｐゴシック" w:eastAsia="ＭＳ Ｐゴシック" w:hAnsi="ＭＳ Ｐゴシック" w:cs="ＭＳ Ｐゴシック"/>
          <w:kern w:val="0"/>
          <w:szCs w:val="21"/>
        </w:rPr>
        <w:t>i</w:t>
      </w:r>
      <w:proofErr w:type="spellEnd"/>
      <w:r w:rsidRPr="006D3567">
        <w:rPr>
          <w:rFonts w:ascii="ＭＳ Ｐゴシック" w:eastAsia="ＭＳ Ｐゴシック" w:hAnsi="ＭＳ Ｐゴシック" w:cs="ＭＳ Ｐゴシック"/>
          <w:kern w:val="0"/>
          <w:szCs w:val="21"/>
        </w:rPr>
        <w:t>）は文章の傍線部を具体的な表現に修正するもの。（ii）は加筆する一文を挿入する箇所を選ぶもの。（iii）は最終段落に書き加える結論を選ぶもの。いずれも本文との関連が直接問われたものではなく、生徒の書いた文章の内容や文脈を正確に把握する必要がある。</w:t>
      </w:r>
    </w:p>
    <w:p w14:paraId="6A531B4C" w14:textId="77777777" w:rsidR="006D3567" w:rsidRPr="006D3567" w:rsidRDefault="006D3567" w:rsidP="006D3567">
      <w:pPr>
        <w:widowControl/>
        <w:spacing w:before="240"/>
        <w:jc w:val="left"/>
        <w:textAlignment w:val="baseline"/>
        <w:rPr>
          <w:rFonts w:ascii="ＭＳ Ｐゴシック" w:eastAsia="ＭＳ Ｐゴシック" w:hAnsi="ＭＳ Ｐゴシック" w:cs="ＭＳ Ｐゴシック"/>
          <w:b/>
          <w:bCs/>
          <w:kern w:val="0"/>
          <w:szCs w:val="21"/>
        </w:rPr>
      </w:pPr>
      <w:r w:rsidRPr="006D3567">
        <w:rPr>
          <w:rFonts w:ascii="ＭＳ Ｐゴシック" w:eastAsia="ＭＳ Ｐゴシック" w:hAnsi="ＭＳ Ｐゴシック" w:cs="ＭＳ Ｐゴシック"/>
          <w:b/>
          <w:bCs/>
          <w:kern w:val="0"/>
          <w:szCs w:val="21"/>
        </w:rPr>
        <w:t>第2問</w:t>
      </w:r>
    </w:p>
    <w:p w14:paraId="114B31EA" w14:textId="77777777" w:rsidR="006D3567" w:rsidRPr="006D3567" w:rsidRDefault="006D3567" w:rsidP="006D3567">
      <w:pPr>
        <w:widowControl/>
        <w:spacing w:before="120"/>
        <w:ind w:left="720"/>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問1（語句の意味を問う知識問題）は、比較的易しい出題。問2以降の読解問題もおおむね素直な出題だが、問5・問6は解答を選ぶのに迷った受験生も少なくなかったと思われる。</w:t>
      </w:r>
    </w:p>
    <w:p w14:paraId="0CC6A8CA" w14:textId="77777777" w:rsidR="006D3567" w:rsidRPr="006D3567" w:rsidRDefault="006D3567" w:rsidP="006D3567">
      <w:pPr>
        <w:widowControl/>
        <w:spacing w:before="240"/>
        <w:jc w:val="left"/>
        <w:textAlignment w:val="baseline"/>
        <w:rPr>
          <w:rFonts w:ascii="ＭＳ Ｐゴシック" w:eastAsia="ＭＳ Ｐゴシック" w:hAnsi="ＭＳ Ｐゴシック" w:cs="ＭＳ Ｐゴシック"/>
          <w:b/>
          <w:bCs/>
          <w:kern w:val="0"/>
          <w:szCs w:val="21"/>
        </w:rPr>
      </w:pPr>
      <w:r w:rsidRPr="006D3567">
        <w:rPr>
          <w:rFonts w:ascii="ＭＳ Ｐゴシック" w:eastAsia="ＭＳ Ｐゴシック" w:hAnsi="ＭＳ Ｐゴシック" w:cs="ＭＳ Ｐゴシック"/>
          <w:b/>
          <w:bCs/>
          <w:kern w:val="0"/>
          <w:szCs w:val="21"/>
        </w:rPr>
        <w:t>第3問</w:t>
      </w:r>
    </w:p>
    <w:p w14:paraId="3C460B80" w14:textId="77777777" w:rsidR="006D3567" w:rsidRPr="006D3567" w:rsidRDefault="006D3567" w:rsidP="006D3567">
      <w:pPr>
        <w:widowControl/>
        <w:spacing w:before="120"/>
        <w:ind w:left="720"/>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lastRenderedPageBreak/>
        <w:t>問1は、短い語句の解釈問題で、基本的な古語の意味や文脈理解が問われた。問2は、語句と表現に関する説明問題で、共通テスト初年度から続く新傾向の形式が定着したと思われる。昨年同様、文法色が濃くなっていた。問3は、本文中の二首の和歌について、掛詞や和歌の内容が問われた。問4は、一昨年・昨年と続いた教師と生徒の話し合いの場面での空欄補充の問題でなく、本文中の「桂」という言葉に注目して本文を解説した現代語の文章の空欄を三箇所埋める問題であった。空欄Iは、本文の12行目の和歌の下の句の内容を答える問い、空欄IIは、「桂」が「月」を連想させる言葉であることを前提に本文20～22行目に書かれている情景を答える問い、空欄IIIは、25行目の「桂風を引き歩く」の解説を読んで、23～26行目に描かれている主人公の人間性を答える問いであった。</w:t>
      </w:r>
    </w:p>
    <w:p w14:paraId="6633F73A" w14:textId="77777777" w:rsidR="006D3567" w:rsidRPr="006D3567" w:rsidRDefault="006D3567" w:rsidP="006D3567">
      <w:pPr>
        <w:widowControl/>
        <w:spacing w:before="240"/>
        <w:jc w:val="left"/>
        <w:textAlignment w:val="baseline"/>
        <w:rPr>
          <w:rFonts w:ascii="ＭＳ Ｐゴシック" w:eastAsia="ＭＳ Ｐゴシック" w:hAnsi="ＭＳ Ｐゴシック" w:cs="ＭＳ Ｐゴシック"/>
          <w:b/>
          <w:bCs/>
          <w:kern w:val="0"/>
          <w:szCs w:val="21"/>
        </w:rPr>
      </w:pPr>
      <w:r w:rsidRPr="006D3567">
        <w:rPr>
          <w:rFonts w:ascii="ＭＳ Ｐゴシック" w:eastAsia="ＭＳ Ｐゴシック" w:hAnsi="ＭＳ Ｐゴシック" w:cs="ＭＳ Ｐゴシック"/>
          <w:b/>
          <w:bCs/>
          <w:kern w:val="0"/>
          <w:szCs w:val="21"/>
        </w:rPr>
        <w:t>第4問</w:t>
      </w:r>
    </w:p>
    <w:p w14:paraId="72A06214" w14:textId="77777777" w:rsidR="006D3567" w:rsidRPr="006D3567" w:rsidRDefault="006D3567" w:rsidP="006D3567">
      <w:pPr>
        <w:widowControl/>
        <w:spacing w:before="120"/>
        <w:ind w:left="720"/>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玄宗が楊貴妃のために茘枝を献上させた故事にまつわる杜牧の【詩】と、【詩】に関連する4つの文章からなる【資料】が本文として提示され、「玄宗の楊貴妃への情愛」が主題であった。昨年よりも漢文の基礎知識だけで正解できる問題が増加した。問1は漢詩の押韻と形式の問題、問2は語句の意味の問題で、どちらも知識で正解できる。問3は返り点の付け方と書き下し文の問題で、「有」「所」の用法がポイントであった。問4の解釈の問題は、【資料】と（注）の説明を参考に詩句の意味をつかむ必要がある。問5の【資料】の内容を問う問題と問6の【詩】の鑑賞の問題は、【詩】と【資料】の記述と各選択肢の説明を慎重に照合させることが求められるが、選択肢が紛らわしく、容易には正解できない。</w:t>
      </w:r>
    </w:p>
    <w:p w14:paraId="0DDF9CB1" w14:textId="77777777" w:rsidR="006D3567" w:rsidRPr="006D3567" w:rsidRDefault="006D3567" w:rsidP="006D3567">
      <w:pPr>
        <w:widowControl/>
        <w:pBdr>
          <w:bottom w:val="single" w:sz="6" w:space="6" w:color="547BDB"/>
        </w:pBdr>
        <w:spacing w:before="600" w:after="300"/>
        <w:jc w:val="left"/>
        <w:textAlignment w:val="baseline"/>
        <w:outlineLvl w:val="1"/>
        <w:rPr>
          <w:rFonts w:ascii="ＭＳ Ｐゴシック" w:eastAsia="ＭＳ Ｐゴシック" w:hAnsi="ＭＳ Ｐゴシック" w:cs="ＭＳ Ｐゴシック"/>
          <w:b/>
          <w:bCs/>
          <w:color w:val="547BDB"/>
          <w:kern w:val="0"/>
          <w:sz w:val="36"/>
          <w:szCs w:val="36"/>
        </w:rPr>
      </w:pPr>
      <w:r w:rsidRPr="006D3567">
        <w:rPr>
          <w:rFonts w:ascii="ＭＳ Ｐゴシック" w:eastAsia="ＭＳ Ｐゴシック" w:hAnsi="ＭＳ Ｐゴシック" w:cs="ＭＳ Ｐゴシック"/>
          <w:b/>
          <w:bCs/>
          <w:color w:val="547BDB"/>
          <w:kern w:val="0"/>
          <w:sz w:val="36"/>
          <w:szCs w:val="36"/>
        </w:rPr>
        <w:t>平均点の推移</w:t>
      </w:r>
    </w:p>
    <w:tbl>
      <w:tblPr>
        <w:tblW w:w="11640" w:type="dxa"/>
        <w:shd w:val="clear" w:color="auto" w:fill="FFFFFF"/>
        <w:tblCellMar>
          <w:left w:w="0" w:type="dxa"/>
          <w:right w:w="0" w:type="dxa"/>
        </w:tblCellMar>
        <w:tblLook w:val="04A0" w:firstRow="1" w:lastRow="0" w:firstColumn="1" w:lastColumn="0" w:noHBand="0" w:noVBand="1"/>
      </w:tblPr>
      <w:tblGrid>
        <w:gridCol w:w="1565"/>
        <w:gridCol w:w="2015"/>
        <w:gridCol w:w="2015"/>
        <w:gridCol w:w="2015"/>
        <w:gridCol w:w="2015"/>
        <w:gridCol w:w="2015"/>
      </w:tblGrid>
      <w:tr w:rsidR="006D3567" w:rsidRPr="006D3567" w14:paraId="036F5842" w14:textId="77777777" w:rsidTr="006D3567">
        <w:trPr>
          <w:tblHeader/>
        </w:trPr>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68AFCDA" w14:textId="77777777" w:rsidR="006D3567" w:rsidRPr="006D3567" w:rsidRDefault="006D3567" w:rsidP="006D3567">
            <w:pPr>
              <w:widowControl/>
              <w:jc w:val="center"/>
              <w:rPr>
                <w:rFonts w:ascii="ＭＳ Ｐゴシック" w:eastAsia="ＭＳ Ｐゴシック" w:hAnsi="ＭＳ Ｐゴシック" w:cs="ＭＳ Ｐゴシック"/>
                <w:b/>
                <w:bCs/>
                <w:color w:val="FFFFFF"/>
                <w:kern w:val="0"/>
                <w:szCs w:val="21"/>
              </w:rPr>
            </w:pPr>
            <w:r w:rsidRPr="006D3567">
              <w:rPr>
                <w:rFonts w:ascii="ＭＳ Ｐゴシック" w:eastAsia="ＭＳ Ｐゴシック" w:hAnsi="ＭＳ Ｐゴシック" w:cs="ＭＳ Ｐゴシック"/>
                <w:b/>
                <w:bCs/>
                <w:color w:val="FFFFFF"/>
                <w:kern w:val="0"/>
                <w:szCs w:val="21"/>
              </w:rPr>
              <w:t>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2D132D22" w14:textId="77777777" w:rsidR="006D3567" w:rsidRPr="006D3567" w:rsidRDefault="006D3567" w:rsidP="006D3567">
            <w:pPr>
              <w:widowControl/>
              <w:jc w:val="center"/>
              <w:rPr>
                <w:rFonts w:ascii="ＭＳ Ｐゴシック" w:eastAsia="ＭＳ Ｐゴシック" w:hAnsi="ＭＳ Ｐゴシック" w:cs="ＭＳ Ｐゴシック"/>
                <w:b/>
                <w:bCs/>
                <w:color w:val="FFFFFF"/>
                <w:kern w:val="0"/>
                <w:szCs w:val="21"/>
              </w:rPr>
            </w:pPr>
            <w:r w:rsidRPr="006D3567">
              <w:rPr>
                <w:rFonts w:ascii="ＭＳ Ｐゴシック" w:eastAsia="ＭＳ Ｐゴシック" w:hAnsi="ＭＳ Ｐゴシック" w:cs="ＭＳ Ｐゴシック"/>
                <w:b/>
                <w:bCs/>
                <w:color w:val="FFFFFF"/>
                <w:kern w:val="0"/>
                <w:szCs w:val="21"/>
              </w:rPr>
              <w:t>2024年度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53B74771" w14:textId="77777777" w:rsidR="006D3567" w:rsidRPr="006D3567" w:rsidRDefault="006D3567" w:rsidP="006D3567">
            <w:pPr>
              <w:widowControl/>
              <w:jc w:val="center"/>
              <w:rPr>
                <w:rFonts w:ascii="ＭＳ Ｐゴシック" w:eastAsia="ＭＳ Ｐゴシック" w:hAnsi="ＭＳ Ｐゴシック" w:cs="ＭＳ Ｐゴシック"/>
                <w:b/>
                <w:bCs/>
                <w:color w:val="FFFFFF"/>
                <w:kern w:val="0"/>
                <w:szCs w:val="21"/>
              </w:rPr>
            </w:pPr>
            <w:r w:rsidRPr="006D3567">
              <w:rPr>
                <w:rFonts w:ascii="ＭＳ Ｐゴシック" w:eastAsia="ＭＳ Ｐゴシック" w:hAnsi="ＭＳ Ｐゴシック" w:cs="ＭＳ Ｐゴシック"/>
                <w:b/>
                <w:bCs/>
                <w:color w:val="FFFFFF"/>
                <w:kern w:val="0"/>
                <w:szCs w:val="21"/>
              </w:rPr>
              <w:t>2023年度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393CAEF1" w14:textId="77777777" w:rsidR="006D3567" w:rsidRPr="006D3567" w:rsidRDefault="006D3567" w:rsidP="006D3567">
            <w:pPr>
              <w:widowControl/>
              <w:jc w:val="center"/>
              <w:rPr>
                <w:rFonts w:ascii="ＭＳ Ｐゴシック" w:eastAsia="ＭＳ Ｐゴシック" w:hAnsi="ＭＳ Ｐゴシック" w:cs="ＭＳ Ｐゴシック"/>
                <w:b/>
                <w:bCs/>
                <w:color w:val="FFFFFF"/>
                <w:kern w:val="0"/>
                <w:szCs w:val="21"/>
              </w:rPr>
            </w:pPr>
            <w:r w:rsidRPr="006D3567">
              <w:rPr>
                <w:rFonts w:ascii="ＭＳ Ｐゴシック" w:eastAsia="ＭＳ Ｐゴシック" w:hAnsi="ＭＳ Ｐゴシック" w:cs="ＭＳ Ｐゴシック"/>
                <w:b/>
                <w:bCs/>
                <w:color w:val="FFFFFF"/>
                <w:kern w:val="0"/>
                <w:szCs w:val="21"/>
              </w:rPr>
              <w:t>2022年度</w:t>
            </w:r>
          </w:p>
        </w:tc>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81014D0" w14:textId="77777777" w:rsidR="006D3567" w:rsidRPr="006D3567" w:rsidRDefault="006D3567" w:rsidP="006D3567">
            <w:pPr>
              <w:widowControl/>
              <w:jc w:val="center"/>
              <w:rPr>
                <w:rFonts w:ascii="ＭＳ Ｐゴシック" w:eastAsia="ＭＳ Ｐゴシック" w:hAnsi="ＭＳ Ｐゴシック" w:cs="ＭＳ Ｐゴシック"/>
                <w:b/>
                <w:bCs/>
                <w:color w:val="FFFFFF"/>
                <w:kern w:val="0"/>
                <w:szCs w:val="21"/>
              </w:rPr>
            </w:pPr>
            <w:r w:rsidRPr="006D3567">
              <w:rPr>
                <w:rFonts w:ascii="ＭＳ Ｐゴシック" w:eastAsia="ＭＳ Ｐゴシック" w:hAnsi="ＭＳ Ｐゴシック" w:cs="ＭＳ Ｐゴシック"/>
                <w:b/>
                <w:bCs/>
                <w:color w:val="FFFFFF"/>
                <w:kern w:val="0"/>
                <w:szCs w:val="21"/>
              </w:rPr>
              <w:t>2021年度</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4BFB516B" w14:textId="77777777" w:rsidR="006D3567" w:rsidRPr="006D3567" w:rsidRDefault="006D3567" w:rsidP="006D3567">
            <w:pPr>
              <w:widowControl/>
              <w:jc w:val="center"/>
              <w:rPr>
                <w:rFonts w:ascii="ＭＳ Ｐゴシック" w:eastAsia="ＭＳ Ｐゴシック" w:hAnsi="ＭＳ Ｐゴシック" w:cs="ＭＳ Ｐゴシック"/>
                <w:b/>
                <w:bCs/>
                <w:color w:val="FFFFFF"/>
                <w:kern w:val="0"/>
                <w:szCs w:val="21"/>
              </w:rPr>
            </w:pPr>
            <w:r w:rsidRPr="006D3567">
              <w:rPr>
                <w:rFonts w:ascii="ＭＳ Ｐゴシック" w:eastAsia="ＭＳ Ｐゴシック" w:hAnsi="ＭＳ Ｐゴシック" w:cs="ＭＳ Ｐゴシック"/>
                <w:b/>
                <w:bCs/>
                <w:color w:val="FFFFFF"/>
                <w:kern w:val="0"/>
                <w:szCs w:val="21"/>
              </w:rPr>
              <w:t>2020年度</w:t>
            </w:r>
          </w:p>
        </w:tc>
      </w:tr>
      <w:tr w:rsidR="006D3567" w:rsidRPr="006D3567" w14:paraId="69A5E2A4" w14:textId="77777777" w:rsidTr="006D3567">
        <w:tc>
          <w:tcPr>
            <w:tcW w:w="0" w:type="auto"/>
            <w:tcBorders>
              <w:top w:val="single" w:sz="6" w:space="0" w:color="7E9BE2"/>
              <w:left w:val="single" w:sz="6" w:space="0" w:color="7E9BE2"/>
              <w:bottom w:val="single" w:sz="6" w:space="0" w:color="7E9BE2"/>
              <w:right w:val="single" w:sz="6" w:space="0" w:color="7E9BE2"/>
            </w:tcBorders>
            <w:shd w:val="clear" w:color="auto" w:fill="547BDB"/>
            <w:tcMar>
              <w:top w:w="120" w:type="dxa"/>
              <w:left w:w="150" w:type="dxa"/>
              <w:bottom w:w="120" w:type="dxa"/>
              <w:right w:w="150" w:type="dxa"/>
            </w:tcMar>
            <w:hideMark/>
          </w:tcPr>
          <w:p w14:paraId="61997C0B" w14:textId="77777777" w:rsidR="006D3567" w:rsidRPr="006D3567" w:rsidRDefault="006D3567" w:rsidP="006D3567">
            <w:pPr>
              <w:widowControl/>
              <w:jc w:val="left"/>
              <w:rPr>
                <w:rFonts w:ascii="ＭＳ Ｐゴシック" w:eastAsia="ＭＳ Ｐゴシック" w:hAnsi="ＭＳ Ｐゴシック" w:cs="ＭＳ Ｐゴシック"/>
                <w:color w:val="FFFFFF"/>
                <w:kern w:val="0"/>
                <w:szCs w:val="21"/>
              </w:rPr>
            </w:pPr>
            <w:r w:rsidRPr="006D3567">
              <w:rPr>
                <w:rFonts w:ascii="ＭＳ Ｐゴシック" w:eastAsia="ＭＳ Ｐゴシック" w:hAnsi="ＭＳ Ｐゴシック" w:cs="ＭＳ Ｐゴシック"/>
                <w:color w:val="FFFFFF"/>
                <w:kern w:val="0"/>
                <w:szCs w:val="21"/>
              </w:rPr>
              <w:t>平均点</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5838A84F"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116.50</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109DB146"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105.74</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0CA6845A"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110.26</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6B3033D4"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117.51</w:t>
            </w:r>
          </w:p>
        </w:tc>
        <w:tc>
          <w:tcPr>
            <w:tcW w:w="0" w:type="auto"/>
            <w:tcBorders>
              <w:top w:val="single" w:sz="6" w:space="0" w:color="7E9BE2"/>
              <w:left w:val="single" w:sz="6" w:space="0" w:color="7E9BE2"/>
              <w:bottom w:val="single" w:sz="6" w:space="0" w:color="7E9BE2"/>
              <w:right w:val="single" w:sz="6" w:space="0" w:color="7E9BE2"/>
            </w:tcBorders>
            <w:shd w:val="clear" w:color="auto" w:fill="auto"/>
            <w:tcMar>
              <w:top w:w="120" w:type="dxa"/>
              <w:left w:w="150" w:type="dxa"/>
              <w:bottom w:w="120" w:type="dxa"/>
              <w:right w:w="150" w:type="dxa"/>
            </w:tcMar>
            <w:hideMark/>
          </w:tcPr>
          <w:p w14:paraId="334142A1" w14:textId="77777777" w:rsidR="006D3567" w:rsidRPr="006D3567" w:rsidRDefault="006D3567" w:rsidP="006D3567">
            <w:pPr>
              <w:widowControl/>
              <w:jc w:val="left"/>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119.33</w:t>
            </w:r>
          </w:p>
        </w:tc>
      </w:tr>
    </w:tbl>
    <w:p w14:paraId="1BF4AAB6" w14:textId="77777777" w:rsidR="006D3567" w:rsidRPr="006D3567" w:rsidRDefault="006D3567" w:rsidP="006D3567">
      <w:pPr>
        <w:widowControl/>
        <w:numPr>
          <w:ilvl w:val="0"/>
          <w:numId w:val="1"/>
        </w:numPr>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2021年度は大学入学共通テスト第1日程の平均点</w:t>
      </w:r>
    </w:p>
    <w:p w14:paraId="1445C8A2" w14:textId="77777777" w:rsidR="006D3567" w:rsidRPr="006D3567" w:rsidRDefault="006D3567" w:rsidP="006D3567">
      <w:pPr>
        <w:widowControl/>
        <w:numPr>
          <w:ilvl w:val="0"/>
          <w:numId w:val="1"/>
        </w:numPr>
        <w:jc w:val="left"/>
        <w:textAlignment w:val="baseline"/>
        <w:rPr>
          <w:rFonts w:ascii="ＭＳ Ｐゴシック" w:eastAsia="ＭＳ Ｐゴシック" w:hAnsi="ＭＳ Ｐゴシック" w:cs="ＭＳ Ｐゴシック"/>
          <w:kern w:val="0"/>
          <w:szCs w:val="21"/>
        </w:rPr>
      </w:pPr>
      <w:r w:rsidRPr="006D3567">
        <w:rPr>
          <w:rFonts w:ascii="ＭＳ Ｐゴシック" w:eastAsia="ＭＳ Ｐゴシック" w:hAnsi="ＭＳ Ｐゴシック" w:cs="ＭＳ Ｐゴシック"/>
          <w:kern w:val="0"/>
          <w:szCs w:val="21"/>
        </w:rPr>
        <w:t>2020年度は大学入試センター試験の平均点</w:t>
      </w:r>
    </w:p>
    <w:p w14:paraId="07E51EC6" w14:textId="77777777" w:rsidR="00F22ED0" w:rsidRPr="006D3567" w:rsidRDefault="00F22ED0"/>
    <w:sectPr w:rsidR="00F22ED0" w:rsidRPr="006D3567" w:rsidSect="00EC691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246212"/>
    <w:multiLevelType w:val="multilevel"/>
    <w:tmpl w:val="18FA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8096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67"/>
    <w:rsid w:val="006D3567"/>
    <w:rsid w:val="00EC691A"/>
    <w:rsid w:val="00F2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F543D9"/>
  <w15:chartTrackingRefBased/>
  <w15:docId w15:val="{D808F48A-B1B9-42C3-AED1-D9BAB9C0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D356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6D356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D356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6D3567"/>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4856557">
      <w:bodyDiv w:val="1"/>
      <w:marLeft w:val="0"/>
      <w:marRight w:val="0"/>
      <w:marTop w:val="0"/>
      <w:marBottom w:val="0"/>
      <w:divBdr>
        <w:top w:val="none" w:sz="0" w:space="0" w:color="auto"/>
        <w:left w:val="none" w:sz="0" w:space="0" w:color="auto"/>
        <w:bottom w:val="none" w:sz="0" w:space="0" w:color="auto"/>
        <w:right w:val="none" w:sz="0" w:space="0" w:color="auto"/>
      </w:divBdr>
      <w:divsChild>
        <w:div w:id="538706709">
          <w:marLeft w:val="0"/>
          <w:marRight w:val="0"/>
          <w:marTop w:val="360"/>
          <w:marBottom w:val="0"/>
          <w:divBdr>
            <w:top w:val="none" w:sz="0" w:space="0" w:color="auto"/>
            <w:left w:val="none" w:sz="0" w:space="0" w:color="auto"/>
            <w:bottom w:val="none" w:sz="0" w:space="0" w:color="auto"/>
            <w:right w:val="none" w:sz="0" w:space="0" w:color="auto"/>
          </w:divBdr>
          <w:divsChild>
            <w:div w:id="1524127100">
              <w:marLeft w:val="0"/>
              <w:marRight w:val="0"/>
              <w:marTop w:val="0"/>
              <w:marBottom w:val="0"/>
              <w:divBdr>
                <w:top w:val="none" w:sz="0" w:space="0" w:color="auto"/>
                <w:left w:val="none" w:sz="0" w:space="0" w:color="auto"/>
                <w:bottom w:val="none" w:sz="0" w:space="0" w:color="auto"/>
                <w:right w:val="none" w:sz="0" w:space="0" w:color="auto"/>
              </w:divBdr>
            </w:div>
          </w:divsChild>
        </w:div>
        <w:div w:id="991178471">
          <w:marLeft w:val="0"/>
          <w:marRight w:val="0"/>
          <w:marTop w:val="360"/>
          <w:marBottom w:val="0"/>
          <w:divBdr>
            <w:top w:val="single" w:sz="6" w:space="11" w:color="547BDB"/>
            <w:left w:val="single" w:sz="6" w:space="11" w:color="547BDB"/>
            <w:bottom w:val="single" w:sz="6" w:space="11" w:color="547BDB"/>
            <w:right w:val="single" w:sz="6" w:space="11" w:color="547BDB"/>
          </w:divBdr>
        </w:div>
        <w:div w:id="2026401798">
          <w:marLeft w:val="0"/>
          <w:marRight w:val="0"/>
          <w:marTop w:val="360"/>
          <w:marBottom w:val="0"/>
          <w:divBdr>
            <w:top w:val="none" w:sz="0" w:space="0" w:color="auto"/>
            <w:left w:val="none" w:sz="0" w:space="0" w:color="auto"/>
            <w:bottom w:val="none" w:sz="0" w:space="0" w:color="auto"/>
            <w:right w:val="none" w:sz="0" w:space="0" w:color="auto"/>
          </w:divBdr>
          <w:divsChild>
            <w:div w:id="9067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淳一 庄司</dc:creator>
  <cp:keywords/>
  <dc:description/>
  <cp:lastModifiedBy>淳一 庄司</cp:lastModifiedBy>
  <cp:revision>1</cp:revision>
  <dcterms:created xsi:type="dcterms:W3CDTF">2024-03-24T00:37:00Z</dcterms:created>
  <dcterms:modified xsi:type="dcterms:W3CDTF">2024-03-24T00:38:00Z</dcterms:modified>
</cp:coreProperties>
</file>