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8C366" w14:textId="47789D40" w:rsidR="00CA6796" w:rsidRPr="00CA6796" w:rsidRDefault="00CA6796" w:rsidP="00CA6796">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生</w:t>
      </w:r>
      <w:r w:rsidRPr="00CA6796">
        <w:rPr>
          <w:rFonts w:ascii="ＭＳ Ｐゴシック" w:eastAsia="ＭＳ Ｐゴシック" w:hAnsi="ＭＳ Ｐゴシック" w:cs="ＭＳ Ｐゴシック"/>
          <w:b/>
          <w:bCs/>
          <w:kern w:val="0"/>
          <w:sz w:val="27"/>
          <w:szCs w:val="27"/>
        </w:rPr>
        <w:t>物学習アドバイス</w:t>
      </w:r>
    </w:p>
    <w:p w14:paraId="134CECC9" w14:textId="77777777" w:rsidR="00CA6796" w:rsidRPr="00CA6796" w:rsidRDefault="00CA6796" w:rsidP="00CA6796">
      <w:pPr>
        <w:widowControl/>
        <w:spacing w:before="18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共通テスト（生物）では、以下の2つのポイントを踏まえて学習を進めていきましょう。</w:t>
      </w:r>
    </w:p>
    <w:p w14:paraId="09248E80" w14:textId="77777777" w:rsidR="00CA6796" w:rsidRPr="00CA6796" w:rsidRDefault="00CA6796" w:rsidP="00CA6796">
      <w:pPr>
        <w:widowControl/>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１．しっかりとした理解に基づいた知識を身につけよう</w:t>
      </w:r>
    </w:p>
    <w:p w14:paraId="5A7B6FCF"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共通テストの知識問題で問われる知識は、教科書に記載されている内容に限られますが、単に用語を問うような形式の問題は少なく、選択肢が文章となっていて、その正誤を判定するような形式のものが多いです。したがって、用語の丸暗記だけではほとんど対応できません。しっかりとした理解に基づいて、用語の意味や他の事項との関連性なども覚える必要があります。このような知識を身につけるためには、共通テストおよびセンター試験の過去問や共通テスト向けの問題集などを利用して、問題演習を十分に重ねておくことが有効です。また、「生物」のすべての分野から幅広く出題されますので、苦手とする分野や学習が進んでいない分野がないように、バランスよく学習することも重要です。</w:t>
      </w:r>
    </w:p>
    <w:p w14:paraId="4C7D3197" w14:textId="77777777" w:rsidR="00CA6796" w:rsidRPr="00CA6796" w:rsidRDefault="00CA6796" w:rsidP="00CA6796">
      <w:pPr>
        <w:widowControl/>
        <w:spacing w:before="240"/>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２．考察問題の対策に早めに取りかかろう</w:t>
      </w:r>
    </w:p>
    <w:p w14:paraId="79E43C14"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共通テストの考察問題では、実験の内容などを読み取る読解力と、グラフや表のデータなどを読み取る分析力・考察力が要求されます。このような力を身につけるためには、やはり、共通テストおよびセンター試験の過去問や共通テスト向けの問題集などを利用して、問題演習を十分に重ねておくことが有効です。また、実験案を考えるような、探究活動の過程を意識した問題も出題されますので、学校で行う観察・実験に興味をもって主体的に取り組むことも大切です。読解力・分析力・考察力は一朝一夕で身につくものではありません。共通テストの直前になってから短期間で対策を立てるのは難しいので、早い段階から計画的に学習を進めておくことをおすすめします。</w:t>
      </w:r>
    </w:p>
    <w:p w14:paraId="43E1BD62" w14:textId="77777777" w:rsidR="00CA6796" w:rsidRPr="00CA6796" w:rsidRDefault="00CA6796" w:rsidP="00CA6796">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CA6796">
        <w:rPr>
          <w:rFonts w:ascii="ＭＳ Ｐゴシック" w:eastAsia="ＭＳ Ｐゴシック" w:hAnsi="ＭＳ Ｐゴシック" w:cs="ＭＳ Ｐゴシック"/>
          <w:b/>
          <w:bCs/>
          <w:color w:val="547BDB"/>
          <w:kern w:val="0"/>
          <w:sz w:val="36"/>
          <w:szCs w:val="36"/>
        </w:rPr>
        <w:t>参考：2024年度共通テスト「生物」問題構成と設問別分析</w:t>
      </w:r>
    </w:p>
    <w:p w14:paraId="462B24A7" w14:textId="77777777" w:rsidR="00CA6796" w:rsidRPr="00CA6796" w:rsidRDefault="00CA6796" w:rsidP="00CA6796">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CA6796">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1141"/>
        <w:gridCol w:w="3054"/>
        <w:gridCol w:w="1142"/>
        <w:gridCol w:w="1699"/>
        <w:gridCol w:w="4604"/>
      </w:tblGrid>
      <w:tr w:rsidR="00CA6796" w:rsidRPr="00CA6796" w14:paraId="1DA3F3BE" w14:textId="77777777" w:rsidTr="00CA6796">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02A0286"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6AF78B6"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4B6DA7F"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配点</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5E93672"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マーク数</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EDA7413"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テーマ</w:t>
            </w:r>
          </w:p>
        </w:tc>
      </w:tr>
      <w:tr w:rsidR="00CA6796" w:rsidRPr="00CA6796" w14:paraId="492E6263" w14:textId="77777777" w:rsidTr="00CA679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5CA76CC"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333C417C"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生命現象と物質</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9A8EF91"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14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0FB4605"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2BA1E6F"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呼吸、遺伝子発現の調節</w:t>
            </w:r>
          </w:p>
        </w:tc>
      </w:tr>
      <w:tr w:rsidR="00CA6796" w:rsidRPr="00CA6796" w14:paraId="6A32BE8D" w14:textId="77777777" w:rsidTr="00CA679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381568B"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63E1DF85"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生命現象と物質</w:t>
            </w:r>
            <w:r w:rsidRPr="00CA6796">
              <w:rPr>
                <w:rFonts w:ascii="ＭＳ Ｐゴシック" w:eastAsia="ＭＳ Ｐゴシック" w:hAnsi="ＭＳ Ｐゴシック" w:cs="ＭＳ Ｐゴシック"/>
                <w:kern w:val="0"/>
                <w:szCs w:val="21"/>
              </w:rPr>
              <w:br/>
              <w:t>生物の環境応答</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B48E707"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17</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6D3DF18"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92276C1"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生体膜、神経</w:t>
            </w:r>
          </w:p>
        </w:tc>
      </w:tr>
      <w:tr w:rsidR="00CA6796" w:rsidRPr="00CA6796" w14:paraId="7B85C1E7" w14:textId="77777777" w:rsidTr="00CA679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7C50B67"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D5342A4"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生物の環境応答</w:t>
            </w:r>
            <w:r w:rsidRPr="00CA6796">
              <w:rPr>
                <w:rFonts w:ascii="ＭＳ Ｐゴシック" w:eastAsia="ＭＳ Ｐゴシック" w:hAnsi="ＭＳ Ｐゴシック" w:cs="ＭＳ Ｐゴシック"/>
                <w:kern w:val="0"/>
                <w:szCs w:val="21"/>
              </w:rPr>
              <w:br/>
              <w:t>生殖と発生</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E30475A"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16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D2DFCE5"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84BB5AF"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筋肉、細胞の分化と形態形成</w:t>
            </w:r>
          </w:p>
        </w:tc>
      </w:tr>
      <w:tr w:rsidR="00CA6796" w:rsidRPr="00CA6796" w14:paraId="112857D2" w14:textId="77777777" w:rsidTr="00CA679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56CB81F"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46E06B2E"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生殖と発生</w:t>
            </w:r>
            <w:r w:rsidRPr="00CA6796">
              <w:rPr>
                <w:rFonts w:ascii="ＭＳ Ｐゴシック" w:eastAsia="ＭＳ Ｐゴシック" w:hAnsi="ＭＳ Ｐゴシック" w:cs="ＭＳ Ｐゴシック"/>
                <w:kern w:val="0"/>
                <w:szCs w:val="21"/>
              </w:rPr>
              <w:br/>
              <w:t>生物の環境応答</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A7CAF76"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19</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C63FCFD"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2ED3572"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生殖、植物の環境応答</w:t>
            </w:r>
          </w:p>
        </w:tc>
      </w:tr>
      <w:tr w:rsidR="00CA6796" w:rsidRPr="00CA6796" w14:paraId="00EC230F" w14:textId="77777777" w:rsidTr="00CA679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3BDBB13"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5</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30BEB30D"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生態と環境</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EE7C9D3"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14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D365DCC"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9B93326"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物質生産</w:t>
            </w:r>
          </w:p>
        </w:tc>
      </w:tr>
      <w:tr w:rsidR="00CA6796" w:rsidRPr="00CA6796" w14:paraId="04688B6A" w14:textId="77777777" w:rsidTr="00CA6796">
        <w:tc>
          <w:tcPr>
            <w:tcW w:w="0" w:type="auto"/>
            <w:vMerge w:val="restart"/>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E09994A"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lastRenderedPageBreak/>
              <w:t>6</w:t>
            </w:r>
          </w:p>
        </w:tc>
        <w:tc>
          <w:tcPr>
            <w:tcW w:w="0" w:type="auto"/>
            <w:vMerge w:val="restart"/>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14A977B"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生物の進化と系統</w:t>
            </w:r>
          </w:p>
        </w:tc>
        <w:tc>
          <w:tcPr>
            <w:tcW w:w="0" w:type="auto"/>
            <w:vMerge w:val="restart"/>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5A228C5"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20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902D44D"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C97536E"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A　動物の系統</w:t>
            </w:r>
          </w:p>
        </w:tc>
      </w:tr>
      <w:tr w:rsidR="00CA6796" w:rsidRPr="00CA6796" w14:paraId="0389AC33" w14:textId="77777777" w:rsidTr="00CA6796">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39B91D14"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p>
        </w:tc>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0D9D4B41"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p>
        </w:tc>
        <w:tc>
          <w:tcPr>
            <w:tcW w:w="0" w:type="auto"/>
            <w:vMerge/>
            <w:tcBorders>
              <w:top w:val="single" w:sz="6" w:space="0" w:color="7E9BE2"/>
              <w:left w:val="single" w:sz="6" w:space="0" w:color="7E9BE2"/>
              <w:bottom w:val="single" w:sz="6" w:space="0" w:color="7E9BE2"/>
              <w:right w:val="single" w:sz="6" w:space="0" w:color="7E9BE2"/>
            </w:tcBorders>
            <w:shd w:val="clear" w:color="auto" w:fill="auto"/>
            <w:vAlign w:val="bottom"/>
            <w:hideMark/>
          </w:tcPr>
          <w:p w14:paraId="665CBEEC"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F155A6D"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13AB049"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B　進化の仕組み</w:t>
            </w:r>
          </w:p>
        </w:tc>
      </w:tr>
      <w:tr w:rsidR="00CA6796" w:rsidRPr="00CA6796" w14:paraId="5BC1A702" w14:textId="77777777" w:rsidTr="00CA6796">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39FE589"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38359DC6"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100</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BF28912"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26</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2817712"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p>
        </w:tc>
      </w:tr>
    </w:tbl>
    <w:p w14:paraId="2F30DDC8" w14:textId="77777777" w:rsidR="00CA6796" w:rsidRPr="00CA6796" w:rsidRDefault="00CA6796" w:rsidP="00CA6796">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CA6796">
        <w:rPr>
          <w:rFonts w:ascii="ＭＳ Ｐゴシック" w:eastAsia="ＭＳ Ｐゴシック" w:hAnsi="ＭＳ Ｐゴシック" w:cs="ＭＳ Ｐゴシック"/>
          <w:b/>
          <w:bCs/>
          <w:kern w:val="0"/>
          <w:sz w:val="27"/>
          <w:szCs w:val="27"/>
        </w:rPr>
        <w:t>設問別分析</w:t>
      </w:r>
    </w:p>
    <w:p w14:paraId="00B90446" w14:textId="77777777" w:rsidR="00CA6796" w:rsidRPr="00CA6796" w:rsidRDefault="00CA6796" w:rsidP="00CA6796">
      <w:pPr>
        <w:widowControl/>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第1問</w:t>
      </w:r>
    </w:p>
    <w:p w14:paraId="54E590E6"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呼吸に関する知識問題、および、遺伝子の転写調節に関する知識問題と考察問題であった。問１は呼吸と発酵に関する知識問題であり、問２はオペロンに関する知識と実験結果に基づいて考察する問題であった。問３はオペロンの発現制御について、グルコースのみによって制御される可能性を検討するための条件を考えるものであった。</w:t>
      </w:r>
    </w:p>
    <w:p w14:paraId="05F4AC7D" w14:textId="77777777" w:rsidR="00CA6796" w:rsidRPr="00CA6796" w:rsidRDefault="00CA6796" w:rsidP="00CA6796">
      <w:pPr>
        <w:widowControl/>
        <w:spacing w:before="240"/>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第2問</w:t>
      </w:r>
    </w:p>
    <w:p w14:paraId="1689E9B1"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体膜における物質の輸送に働くタンパク質に関する知識をもとに答える問題と、気孔の開閉に関する考察問題であった。活動電位や不応期など神経細胞における興奮の発生、伝導、伝達の仕組みを理解しておくことが必要であった。</w:t>
      </w:r>
    </w:p>
    <w:p w14:paraId="43D6DA35" w14:textId="77777777" w:rsidR="00CA6796" w:rsidRPr="00CA6796" w:rsidRDefault="00CA6796" w:rsidP="00CA6796">
      <w:pPr>
        <w:widowControl/>
        <w:spacing w:before="240"/>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第3問</w:t>
      </w:r>
    </w:p>
    <w:p w14:paraId="247DF1DB"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筋収縮に関する知識問題と考察問題、および、筋肉の発生に関する考察問題であった。問２は筋収縮にATPおよびカルシウムイオンがどう関わっているかを理解できている必要があった。問３は与えられた条件から実験結果を推測する問題であり、論理的な思考力が問われた。</w:t>
      </w:r>
    </w:p>
    <w:p w14:paraId="0EB426CB" w14:textId="77777777" w:rsidR="00CA6796" w:rsidRPr="00CA6796" w:rsidRDefault="00CA6796" w:rsidP="00CA6796">
      <w:pPr>
        <w:widowControl/>
        <w:spacing w:before="240"/>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第4問</w:t>
      </w:r>
    </w:p>
    <w:p w14:paraId="3040F11F"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生殖に関する知識問題と、ジャガイモの塊茎の形成と同化物の分配を題材とした植物の環境応答に関する知識問題と考察問題であった。問２の実験より、短日条件では塊茎形成が誘導されるが、長日条件では塊茎形成が誘導されないことが分かるので、問３の栽培条件２では塊茎形成が誘導され、栽培条件３では塊茎形成が誘導されない。これらの栽培条件下での結果と、栽培条件１での結果をそれぞれ比較する必要があった。</w:t>
      </w:r>
    </w:p>
    <w:p w14:paraId="466EEEA7" w14:textId="77777777" w:rsidR="00CA6796" w:rsidRPr="00CA6796" w:rsidRDefault="00CA6796" w:rsidP="00CA6796">
      <w:pPr>
        <w:widowControl/>
        <w:spacing w:before="240"/>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第5問</w:t>
      </w:r>
    </w:p>
    <w:p w14:paraId="28C665F2"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物質生産に関する知識問題と考察問題であった。問１は生産構造図に関する知識に基づいて、森林内の相対照度を考えるものであった。問２は蓄積された有機物量や純生産量のデータに関して正誤を判断するものであった。問３は森林を焼き払って農耕地として利用し続けた場合に、植生や土壌中に蓄積される有機物量が減少するプロセスを考えるものであった。</w:t>
      </w:r>
    </w:p>
    <w:p w14:paraId="5E41B041" w14:textId="77777777" w:rsidR="00CA6796" w:rsidRPr="00CA6796" w:rsidRDefault="00CA6796" w:rsidP="00CA6796">
      <w:pPr>
        <w:widowControl/>
        <w:spacing w:before="240"/>
        <w:jc w:val="left"/>
        <w:textAlignment w:val="baseline"/>
        <w:rPr>
          <w:rFonts w:ascii="ＭＳ Ｐゴシック" w:eastAsia="ＭＳ Ｐゴシック" w:hAnsi="ＭＳ Ｐゴシック" w:cs="ＭＳ Ｐゴシック"/>
          <w:b/>
          <w:bCs/>
          <w:kern w:val="0"/>
          <w:szCs w:val="21"/>
        </w:rPr>
      </w:pPr>
      <w:r w:rsidRPr="00CA6796">
        <w:rPr>
          <w:rFonts w:ascii="ＭＳ Ｐゴシック" w:eastAsia="ＭＳ Ｐゴシック" w:hAnsi="ＭＳ Ｐゴシック" w:cs="ＭＳ Ｐゴシック"/>
          <w:b/>
          <w:bCs/>
          <w:kern w:val="0"/>
          <w:szCs w:val="21"/>
        </w:rPr>
        <w:t>第6問</w:t>
      </w:r>
    </w:p>
    <w:p w14:paraId="1913A86C" w14:textId="77777777" w:rsidR="00CA6796" w:rsidRPr="00CA6796" w:rsidRDefault="00CA6796" w:rsidP="00CA6796">
      <w:pPr>
        <w:widowControl/>
        <w:spacing w:before="120"/>
        <w:ind w:left="720"/>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Ａは動物の系統に関する知識問題であり、Ｂは遺伝情報の伝達に関する考察問題であった。問１・問２はどちらも動物の系統に関する基本的な知識問題であった。問３は問題文に示されたシミュレーションの方法を正確に読み取ることが要求され、時間がかかってしまった受験生もいたであろう。問４は遺伝子頻度の変動に関する問題</w:t>
      </w:r>
      <w:r w:rsidRPr="00CA6796">
        <w:rPr>
          <w:rFonts w:ascii="ＭＳ Ｐゴシック" w:eastAsia="ＭＳ Ｐゴシック" w:hAnsi="ＭＳ Ｐゴシック" w:cs="ＭＳ Ｐゴシック"/>
          <w:kern w:val="0"/>
          <w:szCs w:val="21"/>
        </w:rPr>
        <w:lastRenderedPageBreak/>
        <w:t>であり、設問中に「シミュレーションの結果も参照しながら」とあったものの、教科書の知識のみから正解を選ぶことが可能であった。</w:t>
      </w:r>
    </w:p>
    <w:p w14:paraId="223105E9" w14:textId="77777777" w:rsidR="00CA6796" w:rsidRPr="00CA6796" w:rsidRDefault="00CA6796" w:rsidP="00CA6796">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CA6796">
        <w:rPr>
          <w:rFonts w:ascii="ＭＳ Ｐゴシック" w:eastAsia="ＭＳ Ｐゴシック" w:hAnsi="ＭＳ Ｐゴシック" w:cs="ＭＳ Ｐゴシック"/>
          <w:b/>
          <w:bCs/>
          <w:color w:val="547BDB"/>
          <w:kern w:val="0"/>
          <w:sz w:val="36"/>
          <w:szCs w:val="36"/>
        </w:rPr>
        <w:t>参考：共通テスト「生物」平均点の推移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CA6796" w:rsidRPr="00CA6796" w14:paraId="309BCB6C" w14:textId="77777777" w:rsidTr="00CA6796">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DBC8AD8"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5275A15"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1B7BAC2"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0848A3A"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7B7C689"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0484C16" w14:textId="77777777" w:rsidR="00CA6796" w:rsidRPr="00CA6796" w:rsidRDefault="00CA6796" w:rsidP="00CA6796">
            <w:pPr>
              <w:widowControl/>
              <w:jc w:val="center"/>
              <w:rPr>
                <w:rFonts w:ascii="ＭＳ Ｐゴシック" w:eastAsia="ＭＳ Ｐゴシック" w:hAnsi="ＭＳ Ｐゴシック" w:cs="ＭＳ Ｐゴシック"/>
                <w:b/>
                <w:bCs/>
                <w:color w:val="FFFFFF"/>
                <w:kern w:val="0"/>
                <w:szCs w:val="21"/>
              </w:rPr>
            </w:pPr>
            <w:r w:rsidRPr="00CA6796">
              <w:rPr>
                <w:rFonts w:ascii="ＭＳ Ｐゴシック" w:eastAsia="ＭＳ Ｐゴシック" w:hAnsi="ＭＳ Ｐゴシック" w:cs="ＭＳ Ｐゴシック"/>
                <w:b/>
                <w:bCs/>
                <w:color w:val="FFFFFF"/>
                <w:kern w:val="0"/>
                <w:szCs w:val="21"/>
              </w:rPr>
              <w:t>2020年度</w:t>
            </w:r>
          </w:p>
        </w:tc>
      </w:tr>
      <w:tr w:rsidR="00CA6796" w:rsidRPr="00CA6796" w14:paraId="76DE4508" w14:textId="77777777" w:rsidTr="00CA6796">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3D7C97F" w14:textId="77777777" w:rsidR="00CA6796" w:rsidRPr="00CA6796" w:rsidRDefault="00CA6796" w:rsidP="00CA6796">
            <w:pPr>
              <w:widowControl/>
              <w:jc w:val="left"/>
              <w:rPr>
                <w:rFonts w:ascii="ＭＳ Ｐゴシック" w:eastAsia="ＭＳ Ｐゴシック" w:hAnsi="ＭＳ Ｐゴシック" w:cs="ＭＳ Ｐゴシック"/>
                <w:color w:val="FFFFFF"/>
                <w:kern w:val="0"/>
                <w:szCs w:val="21"/>
              </w:rPr>
            </w:pPr>
            <w:r w:rsidRPr="00CA6796">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859F01D"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54.82</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D5D86B7"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48.46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805EFD2"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48.81</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6CE4738"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72.64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28F19D0" w14:textId="77777777" w:rsidR="00CA6796" w:rsidRPr="00CA6796" w:rsidRDefault="00CA6796" w:rsidP="00CA6796">
            <w:pPr>
              <w:widowControl/>
              <w:jc w:val="left"/>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57.56</w:t>
            </w:r>
          </w:p>
        </w:tc>
      </w:tr>
    </w:tbl>
    <w:p w14:paraId="480B4981" w14:textId="77777777" w:rsidR="00CA6796" w:rsidRPr="00CA6796" w:rsidRDefault="00CA6796" w:rsidP="00CA6796">
      <w:pPr>
        <w:widowControl/>
        <w:numPr>
          <w:ilvl w:val="0"/>
          <w:numId w:val="1"/>
        </w:numPr>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2023年度は得点調整後の平均点</w:t>
      </w:r>
    </w:p>
    <w:p w14:paraId="740FAE9B" w14:textId="77777777" w:rsidR="00CA6796" w:rsidRPr="00CA6796" w:rsidRDefault="00CA6796" w:rsidP="00CA6796">
      <w:pPr>
        <w:widowControl/>
        <w:numPr>
          <w:ilvl w:val="0"/>
          <w:numId w:val="1"/>
        </w:numPr>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2021年度は大学入学共通テスト第1日程の平均点</w:t>
      </w:r>
    </w:p>
    <w:p w14:paraId="18AA5ADC" w14:textId="77777777" w:rsidR="00CA6796" w:rsidRPr="00CA6796" w:rsidRDefault="00CA6796" w:rsidP="00CA6796">
      <w:pPr>
        <w:widowControl/>
        <w:numPr>
          <w:ilvl w:val="0"/>
          <w:numId w:val="1"/>
        </w:numPr>
        <w:jc w:val="left"/>
        <w:textAlignment w:val="baseline"/>
        <w:rPr>
          <w:rFonts w:ascii="ＭＳ Ｐゴシック" w:eastAsia="ＭＳ Ｐゴシック" w:hAnsi="ＭＳ Ｐゴシック" w:cs="ＭＳ Ｐゴシック"/>
          <w:kern w:val="0"/>
          <w:szCs w:val="21"/>
        </w:rPr>
      </w:pPr>
      <w:r w:rsidRPr="00CA6796">
        <w:rPr>
          <w:rFonts w:ascii="ＭＳ Ｐゴシック" w:eastAsia="ＭＳ Ｐゴシック" w:hAnsi="ＭＳ Ｐゴシック" w:cs="ＭＳ Ｐゴシック"/>
          <w:kern w:val="0"/>
          <w:szCs w:val="21"/>
        </w:rPr>
        <w:t>2020年度は大学入試センター試験の平均点</w:t>
      </w:r>
    </w:p>
    <w:p w14:paraId="5D0B140D" w14:textId="77777777" w:rsidR="00F22ED0" w:rsidRPr="00CA6796" w:rsidRDefault="00F22ED0"/>
    <w:sectPr w:rsidR="00F22ED0" w:rsidRPr="00CA6796" w:rsidSect="00DE4C7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86C57"/>
    <w:multiLevelType w:val="multilevel"/>
    <w:tmpl w:val="21B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88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96"/>
    <w:rsid w:val="00CA6796"/>
    <w:rsid w:val="00DE4C78"/>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38FFB"/>
  <w15:chartTrackingRefBased/>
  <w15:docId w15:val="{936A79D8-B25C-4C2F-BD84-CC0F7730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A67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A679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A679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A6796"/>
    <w:rPr>
      <w:rFonts w:ascii="ＭＳ Ｐゴシック" w:eastAsia="ＭＳ Ｐゴシック" w:hAnsi="ＭＳ Ｐゴシック" w:cs="ＭＳ Ｐゴシック"/>
      <w:b/>
      <w:bCs/>
      <w:kern w:val="0"/>
      <w:sz w:val="27"/>
      <w:szCs w:val="27"/>
    </w:rPr>
  </w:style>
  <w:style w:type="paragraph" w:customStyle="1" w:styleId="kn-txt">
    <w:name w:val="kn-txt"/>
    <w:basedOn w:val="a"/>
    <w:rsid w:val="00CA67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3510121">
      <w:bodyDiv w:val="1"/>
      <w:marLeft w:val="0"/>
      <w:marRight w:val="0"/>
      <w:marTop w:val="0"/>
      <w:marBottom w:val="0"/>
      <w:divBdr>
        <w:top w:val="none" w:sz="0" w:space="0" w:color="auto"/>
        <w:left w:val="none" w:sz="0" w:space="0" w:color="auto"/>
        <w:bottom w:val="none" w:sz="0" w:space="0" w:color="auto"/>
        <w:right w:val="none" w:sz="0" w:space="0" w:color="auto"/>
      </w:divBdr>
      <w:divsChild>
        <w:div w:id="213658316">
          <w:marLeft w:val="0"/>
          <w:marRight w:val="0"/>
          <w:marTop w:val="360"/>
          <w:marBottom w:val="0"/>
          <w:divBdr>
            <w:top w:val="none" w:sz="0" w:space="0" w:color="auto"/>
            <w:left w:val="none" w:sz="0" w:space="0" w:color="auto"/>
            <w:bottom w:val="none" w:sz="0" w:space="0" w:color="auto"/>
            <w:right w:val="none" w:sz="0" w:space="0" w:color="auto"/>
          </w:divBdr>
          <w:divsChild>
            <w:div w:id="1470711343">
              <w:marLeft w:val="0"/>
              <w:marRight w:val="0"/>
              <w:marTop w:val="0"/>
              <w:marBottom w:val="0"/>
              <w:divBdr>
                <w:top w:val="none" w:sz="0" w:space="0" w:color="auto"/>
                <w:left w:val="none" w:sz="0" w:space="0" w:color="auto"/>
                <w:bottom w:val="none" w:sz="0" w:space="0" w:color="auto"/>
                <w:right w:val="none" w:sz="0" w:space="0" w:color="auto"/>
              </w:divBdr>
            </w:div>
          </w:divsChild>
        </w:div>
        <w:div w:id="2016685372">
          <w:marLeft w:val="0"/>
          <w:marRight w:val="0"/>
          <w:marTop w:val="360"/>
          <w:marBottom w:val="0"/>
          <w:divBdr>
            <w:top w:val="single" w:sz="6" w:space="11" w:color="547BDB"/>
            <w:left w:val="single" w:sz="6" w:space="11" w:color="547BDB"/>
            <w:bottom w:val="single" w:sz="6" w:space="11" w:color="547BDB"/>
            <w:right w:val="single" w:sz="6" w:space="11" w:color="547BDB"/>
          </w:divBdr>
        </w:div>
        <w:div w:id="1439833461">
          <w:marLeft w:val="0"/>
          <w:marRight w:val="0"/>
          <w:marTop w:val="360"/>
          <w:marBottom w:val="0"/>
          <w:divBdr>
            <w:top w:val="none" w:sz="0" w:space="0" w:color="auto"/>
            <w:left w:val="none" w:sz="0" w:space="0" w:color="auto"/>
            <w:bottom w:val="none" w:sz="0" w:space="0" w:color="auto"/>
            <w:right w:val="none" w:sz="0" w:space="0" w:color="auto"/>
          </w:divBdr>
          <w:divsChild>
            <w:div w:id="9292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2024-04-14T00:43:00Z</dcterms:created>
  <dcterms:modified xsi:type="dcterms:W3CDTF">2024-04-14T00:44:00Z</dcterms:modified>
</cp:coreProperties>
</file>